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ascii="黑体" w:hAnsi="黑体" w:eastAsia="黑体" w:cs="黑体"/>
          <w:b/>
          <w:bCs/>
          <w:color w:val="333333"/>
          <w:kern w:val="0"/>
          <w:sz w:val="36"/>
          <w:szCs w:val="36"/>
        </w:rPr>
      </w:pPr>
      <w:r>
        <w:rPr>
          <w:rFonts w:hint="eastAsia" w:ascii="黑体" w:hAnsi="黑体" w:eastAsia="黑体" w:cs="黑体"/>
          <w:b/>
          <w:bCs/>
          <w:color w:val="333333"/>
          <w:kern w:val="0"/>
          <w:sz w:val="36"/>
          <w:szCs w:val="36"/>
        </w:rPr>
        <w:t>复旦大学人类表型组研究院</w:t>
      </w:r>
    </w:p>
    <w:p>
      <w:pPr>
        <w:widowControl/>
        <w:adjustRightInd w:val="0"/>
        <w:snapToGrid w:val="0"/>
        <w:spacing w:line="360" w:lineRule="auto"/>
        <w:jc w:val="center"/>
        <w:rPr>
          <w:rFonts w:ascii="宋体" w:hAnsi="宋体" w:eastAsia="宋体" w:cs="宋体"/>
          <w:b/>
          <w:bCs/>
          <w:color w:val="333333"/>
          <w:kern w:val="0"/>
          <w:sz w:val="32"/>
          <w:szCs w:val="32"/>
        </w:rPr>
      </w:pPr>
      <w:r>
        <w:rPr>
          <w:rFonts w:hint="eastAsia" w:ascii="黑体" w:hAnsi="黑体" w:eastAsia="黑体" w:cs="黑体"/>
          <w:b/>
          <w:bCs/>
          <w:color w:val="333333"/>
          <w:kern w:val="0"/>
          <w:sz w:val="36"/>
          <w:szCs w:val="36"/>
        </w:rPr>
        <w:t>开放课题管理办法</w:t>
      </w:r>
    </w:p>
    <w:p>
      <w:pPr>
        <w:widowControl/>
        <w:adjustRightInd w:val="0"/>
        <w:snapToGrid w:val="0"/>
        <w:spacing w:line="360" w:lineRule="auto"/>
        <w:jc w:val="center"/>
        <w:rPr>
          <w:rFonts w:ascii="黑体" w:hAnsi="黑体" w:eastAsia="黑体" w:cs="黑体"/>
          <w:bCs/>
          <w:color w:val="333333"/>
          <w:kern w:val="0"/>
          <w:sz w:val="36"/>
          <w:szCs w:val="36"/>
        </w:rPr>
      </w:pPr>
    </w:p>
    <w:p>
      <w:pPr>
        <w:widowControl/>
        <w:adjustRightInd w:val="0"/>
        <w:snapToGrid w:val="0"/>
        <w:spacing w:line="360" w:lineRule="auto"/>
        <w:jc w:val="center"/>
        <w:rPr>
          <w:rFonts w:ascii="黑体" w:hAnsi="Times New Roman" w:eastAsia="黑体" w:cs="Times New Roman"/>
          <w:color w:val="333333"/>
          <w:kern w:val="0"/>
          <w:sz w:val="28"/>
          <w:szCs w:val="28"/>
        </w:rPr>
      </w:pPr>
      <w:r>
        <w:rPr>
          <w:rFonts w:hint="eastAsia" w:ascii="黑体" w:hAnsi="Times New Roman" w:eastAsia="黑体" w:cs="Times New Roman"/>
          <w:b/>
          <w:bCs/>
          <w:color w:val="333333"/>
          <w:kern w:val="0"/>
          <w:sz w:val="28"/>
          <w:szCs w:val="28"/>
        </w:rPr>
        <w:t xml:space="preserve">第一章 </w:t>
      </w:r>
      <w:r>
        <w:rPr>
          <w:rFonts w:ascii="黑体" w:hAnsi="Times New Roman" w:eastAsia="黑体" w:cs="Times New Roman"/>
          <w:b/>
          <w:bCs/>
          <w:color w:val="333333"/>
          <w:kern w:val="0"/>
          <w:sz w:val="28"/>
          <w:szCs w:val="28"/>
        </w:rPr>
        <w:t xml:space="preserve"> </w:t>
      </w:r>
      <w:r>
        <w:rPr>
          <w:rFonts w:hint="eastAsia" w:ascii="黑体" w:hAnsi="Times New Roman" w:eastAsia="黑体" w:cs="Times New Roman"/>
          <w:b/>
          <w:bCs/>
          <w:color w:val="333333"/>
          <w:kern w:val="0"/>
          <w:sz w:val="28"/>
          <w:szCs w:val="28"/>
        </w:rPr>
        <w:t>总则</w:t>
      </w:r>
    </w:p>
    <w:p>
      <w:pPr>
        <w:widowControl/>
        <w:adjustRightInd w:val="0"/>
        <w:snapToGrid w:val="0"/>
        <w:spacing w:line="360" w:lineRule="auto"/>
        <w:ind w:firstLine="560" w:firstLineChars="200"/>
        <w:rPr>
          <w:rFonts w:ascii="Times New Roman" w:hAnsi="Times New Roman" w:cs="Times New Roman"/>
          <w:color w:val="333333"/>
          <w:kern w:val="0"/>
          <w:sz w:val="28"/>
          <w:szCs w:val="28"/>
        </w:rPr>
      </w:pPr>
      <w:r>
        <w:rPr>
          <w:rFonts w:ascii="Times New Roman" w:hAnsi="Times New Roman" w:cs="Times New Roman"/>
          <w:color w:val="333333"/>
          <w:kern w:val="0"/>
          <w:sz w:val="28"/>
          <w:szCs w:val="28"/>
        </w:rPr>
        <w:t>复旦大学人类表型组研究院（下文简称</w:t>
      </w:r>
      <w:r>
        <w:rPr>
          <w:rFonts w:hint="eastAsia" w:ascii="Times New Roman" w:hAnsi="Times New Roman" w:cs="Times New Roman"/>
          <w:color w:val="333333"/>
          <w:kern w:val="0"/>
          <w:sz w:val="28"/>
          <w:szCs w:val="28"/>
        </w:rPr>
        <w:t>“</w:t>
      </w:r>
      <w:r>
        <w:rPr>
          <w:rFonts w:ascii="Times New Roman" w:hAnsi="Times New Roman" w:cs="Times New Roman"/>
          <w:color w:val="333333"/>
          <w:kern w:val="0"/>
          <w:sz w:val="28"/>
          <w:szCs w:val="28"/>
        </w:rPr>
        <w:t>研究院</w:t>
      </w:r>
      <w:r>
        <w:rPr>
          <w:rFonts w:hint="eastAsia" w:ascii="Times New Roman" w:hAnsi="Times New Roman" w:cs="Times New Roman"/>
          <w:color w:val="333333"/>
          <w:kern w:val="0"/>
          <w:sz w:val="28"/>
          <w:szCs w:val="28"/>
        </w:rPr>
        <w:t>”</w:t>
      </w:r>
      <w:r>
        <w:rPr>
          <w:rFonts w:ascii="Times New Roman" w:hAnsi="Times New Roman" w:cs="Times New Roman"/>
          <w:color w:val="333333"/>
          <w:kern w:val="0"/>
          <w:sz w:val="28"/>
          <w:szCs w:val="28"/>
        </w:rPr>
        <w:t>）</w:t>
      </w:r>
      <w:r>
        <w:rPr>
          <w:rFonts w:hint="eastAsia" w:ascii="Times New Roman" w:hAnsi="Times New Roman" w:cs="Times New Roman"/>
          <w:color w:val="333333"/>
          <w:kern w:val="0"/>
          <w:sz w:val="28"/>
          <w:szCs w:val="28"/>
        </w:rPr>
        <w:t>专注于</w:t>
      </w:r>
      <w:r>
        <w:rPr>
          <w:rFonts w:ascii="Times New Roman" w:hAnsi="Times New Roman" w:cs="Times New Roman"/>
          <w:color w:val="333333"/>
          <w:kern w:val="0"/>
          <w:sz w:val="28"/>
          <w:szCs w:val="28"/>
        </w:rPr>
        <w:t>人类表型组学领域的前沿基础研究</w:t>
      </w:r>
      <w:r>
        <w:rPr>
          <w:rFonts w:hint="eastAsia" w:ascii="Times New Roman" w:hAnsi="Times New Roman" w:cs="Times New Roman"/>
          <w:color w:val="333333"/>
          <w:kern w:val="0"/>
          <w:sz w:val="28"/>
          <w:szCs w:val="28"/>
        </w:rPr>
        <w:t>，</w:t>
      </w:r>
      <w:r>
        <w:rPr>
          <w:rFonts w:ascii="Times New Roman" w:hAnsi="Times New Roman" w:cs="Times New Roman"/>
          <w:color w:val="333333"/>
          <w:kern w:val="0"/>
          <w:sz w:val="28"/>
          <w:szCs w:val="28"/>
        </w:rPr>
        <w:t>人类表型组数据库建设与系统分析方法研发</w:t>
      </w:r>
      <w:r>
        <w:rPr>
          <w:rFonts w:hint="eastAsia" w:ascii="Times New Roman" w:hAnsi="Times New Roman" w:cs="Times New Roman"/>
          <w:color w:val="333333"/>
          <w:kern w:val="0"/>
          <w:sz w:val="28"/>
          <w:szCs w:val="28"/>
        </w:rPr>
        <w:t>，</w:t>
      </w:r>
      <w:r>
        <w:rPr>
          <w:rFonts w:ascii="Times New Roman" w:hAnsi="Times New Roman" w:cs="Times New Roman"/>
          <w:color w:val="333333"/>
          <w:kern w:val="0"/>
          <w:sz w:val="28"/>
          <w:szCs w:val="28"/>
        </w:rPr>
        <w:t>及人类表型组新型测量技术和测量仪器的研发。</w:t>
      </w:r>
    </w:p>
    <w:p>
      <w:pPr>
        <w:widowControl/>
        <w:adjustRightInd w:val="0"/>
        <w:snapToGrid w:val="0"/>
        <w:spacing w:line="360" w:lineRule="auto"/>
        <w:ind w:firstLine="560" w:firstLineChars="200"/>
        <w:rPr>
          <w:rFonts w:ascii="Times New Roman" w:hAnsi="Times New Roman" w:cs="Times New Roman"/>
          <w:color w:val="333333"/>
          <w:kern w:val="0"/>
          <w:sz w:val="28"/>
          <w:szCs w:val="28"/>
        </w:rPr>
      </w:pPr>
      <w:r>
        <w:rPr>
          <w:rFonts w:ascii="Times New Roman" w:hAnsi="Times New Roman" w:cs="Times New Roman"/>
          <w:color w:val="333333"/>
          <w:kern w:val="0"/>
          <w:sz w:val="28"/>
          <w:szCs w:val="28"/>
        </w:rPr>
        <w:t>为更好地推动人类表型组学研究</w:t>
      </w:r>
      <w:r>
        <w:rPr>
          <w:rFonts w:hint="eastAsia" w:ascii="Times New Roman" w:hAnsi="Times New Roman" w:cs="Times New Roman"/>
          <w:color w:val="333333"/>
          <w:kern w:val="0"/>
          <w:sz w:val="28"/>
          <w:szCs w:val="28"/>
        </w:rPr>
        <w:t>的发展</w:t>
      </w:r>
      <w:r>
        <w:rPr>
          <w:rFonts w:ascii="Times New Roman" w:hAnsi="Times New Roman" w:cs="Times New Roman"/>
          <w:color w:val="333333"/>
          <w:kern w:val="0"/>
          <w:sz w:val="28"/>
          <w:szCs w:val="28"/>
        </w:rPr>
        <w:t>，研究院拟通过</w:t>
      </w:r>
      <w:r>
        <w:rPr>
          <w:rFonts w:hint="eastAsia" w:ascii="Times New Roman" w:hAnsi="Times New Roman" w:cs="Times New Roman"/>
          <w:color w:val="333333"/>
          <w:kern w:val="0"/>
          <w:sz w:val="28"/>
          <w:szCs w:val="28"/>
        </w:rPr>
        <w:t>设立</w:t>
      </w:r>
      <w:r>
        <w:rPr>
          <w:rFonts w:ascii="Times New Roman" w:hAnsi="Times New Roman" w:cs="Times New Roman"/>
          <w:color w:val="333333"/>
          <w:kern w:val="0"/>
          <w:sz w:val="28"/>
          <w:szCs w:val="28"/>
        </w:rPr>
        <w:t>与上述</w:t>
      </w:r>
      <w:r>
        <w:rPr>
          <w:rFonts w:hint="eastAsia" w:ascii="Times New Roman" w:hAnsi="Times New Roman" w:cs="Times New Roman"/>
          <w:color w:val="333333"/>
          <w:kern w:val="0"/>
          <w:sz w:val="28"/>
          <w:szCs w:val="28"/>
        </w:rPr>
        <w:t>科学</w:t>
      </w:r>
      <w:r>
        <w:rPr>
          <w:rFonts w:ascii="Times New Roman" w:hAnsi="Times New Roman" w:cs="Times New Roman"/>
          <w:color w:val="333333"/>
          <w:kern w:val="0"/>
          <w:sz w:val="28"/>
          <w:szCs w:val="28"/>
        </w:rPr>
        <w:t>领域相关的开放课题，吸引更多的国内</w:t>
      </w:r>
      <w:r>
        <w:rPr>
          <w:rFonts w:hint="eastAsia" w:ascii="Times New Roman" w:hAnsi="Times New Roman" w:cs="Times New Roman"/>
          <w:color w:val="333333"/>
          <w:kern w:val="0"/>
          <w:sz w:val="28"/>
          <w:szCs w:val="28"/>
        </w:rPr>
        <w:t>科研</w:t>
      </w:r>
      <w:r>
        <w:rPr>
          <w:rFonts w:ascii="Times New Roman" w:hAnsi="Times New Roman" w:cs="Times New Roman"/>
          <w:color w:val="333333"/>
          <w:kern w:val="0"/>
          <w:sz w:val="28"/>
          <w:szCs w:val="28"/>
        </w:rPr>
        <w:t>人员参与人类表型组相关研究，并</w:t>
      </w:r>
      <w:r>
        <w:rPr>
          <w:rFonts w:hint="eastAsia" w:ascii="Times New Roman" w:hAnsi="Times New Roman" w:cs="Times New Roman"/>
          <w:color w:val="333333"/>
          <w:kern w:val="0"/>
          <w:sz w:val="28"/>
          <w:szCs w:val="28"/>
        </w:rPr>
        <w:t>为</w:t>
      </w:r>
      <w:r>
        <w:rPr>
          <w:rFonts w:ascii="Times New Roman" w:hAnsi="Times New Roman" w:cs="Times New Roman"/>
          <w:color w:val="333333"/>
          <w:kern w:val="0"/>
          <w:sz w:val="28"/>
          <w:szCs w:val="28"/>
        </w:rPr>
        <w:t>进一步开展科研交流与合作</w:t>
      </w:r>
      <w:r>
        <w:rPr>
          <w:rFonts w:hint="eastAsia" w:ascii="Times New Roman" w:hAnsi="Times New Roman" w:cs="Times New Roman"/>
          <w:color w:val="333333"/>
          <w:kern w:val="0"/>
          <w:sz w:val="28"/>
          <w:szCs w:val="28"/>
        </w:rPr>
        <w:t>奠定基础</w:t>
      </w:r>
      <w:r>
        <w:rPr>
          <w:rFonts w:ascii="Times New Roman" w:hAnsi="Times New Roman" w:cs="Times New Roman"/>
          <w:color w:val="333333"/>
          <w:kern w:val="0"/>
          <w:sz w:val="28"/>
          <w:szCs w:val="28"/>
        </w:rPr>
        <w:t>。</w:t>
      </w:r>
      <w:r>
        <w:rPr>
          <w:rFonts w:hint="eastAsia" w:ascii="Times New Roman" w:hAnsi="Times New Roman" w:cs="Times New Roman"/>
          <w:color w:val="333333"/>
          <w:kern w:val="0"/>
          <w:sz w:val="28"/>
          <w:szCs w:val="28"/>
        </w:rPr>
        <w:t>通过合作共赢的模式，</w:t>
      </w:r>
      <w:r>
        <w:rPr>
          <w:rFonts w:ascii="Times New Roman" w:hAnsi="Times New Roman" w:cs="Times New Roman"/>
          <w:color w:val="333333"/>
          <w:kern w:val="0"/>
          <w:sz w:val="28"/>
          <w:szCs w:val="28"/>
        </w:rPr>
        <w:t>提升上海乃至中国在人类表型组研究的国际领先地位，并推动具有全球有影响力的上海科技创新中心建设。</w:t>
      </w:r>
    </w:p>
    <w:p>
      <w:pPr>
        <w:widowControl/>
        <w:adjustRightInd w:val="0"/>
        <w:snapToGrid w:val="0"/>
        <w:spacing w:line="360" w:lineRule="auto"/>
        <w:rPr>
          <w:rFonts w:ascii="Times New Roman" w:hAnsi="Times New Roman" w:cs="Times New Roman"/>
          <w:b/>
          <w:bCs/>
          <w:color w:val="333333"/>
          <w:kern w:val="0"/>
          <w:sz w:val="28"/>
          <w:szCs w:val="28"/>
        </w:rPr>
      </w:pPr>
    </w:p>
    <w:p>
      <w:pPr>
        <w:widowControl/>
        <w:adjustRightInd w:val="0"/>
        <w:snapToGrid w:val="0"/>
        <w:spacing w:line="360" w:lineRule="auto"/>
        <w:jc w:val="center"/>
        <w:rPr>
          <w:rFonts w:ascii="黑体" w:hAnsi="Times New Roman" w:eastAsia="黑体" w:cs="Times New Roman"/>
          <w:color w:val="333333"/>
          <w:kern w:val="0"/>
          <w:sz w:val="28"/>
          <w:szCs w:val="28"/>
        </w:rPr>
      </w:pPr>
      <w:r>
        <w:rPr>
          <w:rFonts w:hint="eastAsia" w:ascii="黑体" w:hAnsi="Times New Roman" w:eastAsia="黑体" w:cs="Times New Roman"/>
          <w:b/>
          <w:bCs/>
          <w:color w:val="333333"/>
          <w:kern w:val="0"/>
          <w:sz w:val="28"/>
          <w:szCs w:val="28"/>
        </w:rPr>
        <w:t>第二章  课题申请与评审</w:t>
      </w:r>
    </w:p>
    <w:p>
      <w:pPr>
        <w:widowControl/>
        <w:adjustRightInd w:val="0"/>
        <w:snapToGrid w:val="0"/>
        <w:spacing w:line="360" w:lineRule="auto"/>
        <w:ind w:firstLine="551" w:firstLineChars="196"/>
        <w:rPr>
          <w:rFonts w:ascii="Times New Roman" w:hAnsi="Times New Roman" w:cs="Times New Roman"/>
          <w:color w:val="333333"/>
          <w:kern w:val="0"/>
          <w:sz w:val="28"/>
          <w:szCs w:val="28"/>
        </w:rPr>
      </w:pPr>
      <w:r>
        <w:rPr>
          <w:rFonts w:ascii="Times New Roman" w:hAnsi="Times New Roman" w:cs="Times New Roman"/>
          <w:b/>
          <w:bCs/>
          <w:color w:val="333333"/>
          <w:kern w:val="0"/>
          <w:sz w:val="28"/>
          <w:szCs w:val="28"/>
        </w:rPr>
        <w:t>第一条</w:t>
      </w:r>
      <w:r>
        <w:rPr>
          <w:rFonts w:ascii="Times New Roman" w:hAnsi="Times New Roman" w:cs="Times New Roman"/>
          <w:color w:val="333333"/>
          <w:kern w:val="0"/>
          <w:sz w:val="28"/>
          <w:szCs w:val="28"/>
        </w:rPr>
        <w:t xml:space="preserve"> </w:t>
      </w:r>
      <w:r>
        <w:rPr>
          <w:rFonts w:hint="eastAsia" w:ascii="Times New Roman" w:hAnsi="Times New Roman" w:cs="Times New Roman"/>
          <w:color w:val="333333"/>
          <w:kern w:val="0"/>
          <w:sz w:val="28"/>
          <w:szCs w:val="28"/>
        </w:rPr>
        <w:t xml:space="preserve"> </w:t>
      </w:r>
      <w:r>
        <w:rPr>
          <w:rFonts w:ascii="Times New Roman" w:hAnsi="Times New Roman" w:cs="Times New Roman"/>
          <w:color w:val="333333"/>
          <w:kern w:val="0"/>
          <w:sz w:val="28"/>
          <w:szCs w:val="28"/>
        </w:rPr>
        <w:t>为促进</w:t>
      </w:r>
      <w:r>
        <w:rPr>
          <w:rFonts w:hint="eastAsia" w:ascii="Times New Roman" w:hAnsi="Times New Roman" w:cs="Times New Roman"/>
          <w:color w:val="333333"/>
          <w:kern w:val="0"/>
          <w:sz w:val="28"/>
          <w:szCs w:val="28"/>
        </w:rPr>
        <w:t>人类表型组学</w:t>
      </w:r>
      <w:r>
        <w:rPr>
          <w:rFonts w:ascii="Times New Roman" w:hAnsi="Times New Roman" w:cs="Times New Roman"/>
          <w:color w:val="333333"/>
          <w:kern w:val="0"/>
          <w:sz w:val="28"/>
          <w:szCs w:val="28"/>
        </w:rPr>
        <w:t>科研合作与学术交流，研究院本着</w:t>
      </w:r>
      <w:r>
        <w:rPr>
          <w:rFonts w:hint="eastAsia" w:cs="Times New Roman" w:asciiTheme="minorEastAsia" w:hAnsiTheme="minorEastAsia"/>
          <w:color w:val="333333"/>
          <w:kern w:val="0"/>
          <w:sz w:val="28"/>
          <w:szCs w:val="28"/>
        </w:rPr>
        <w:t>“</w:t>
      </w:r>
      <w:r>
        <w:rPr>
          <w:rFonts w:ascii="Times New Roman" w:hAnsi="Times New Roman" w:cs="Times New Roman"/>
          <w:color w:val="333333"/>
          <w:kern w:val="0"/>
          <w:sz w:val="28"/>
          <w:szCs w:val="28"/>
        </w:rPr>
        <w:t>开放、合作</w:t>
      </w:r>
      <w:r>
        <w:rPr>
          <w:rFonts w:hint="eastAsia" w:ascii="Times New Roman" w:hAnsi="Times New Roman" w:cs="Times New Roman"/>
          <w:color w:val="333333"/>
          <w:kern w:val="0"/>
          <w:sz w:val="28"/>
          <w:szCs w:val="28"/>
        </w:rPr>
        <w:t>、</w:t>
      </w:r>
      <w:r>
        <w:rPr>
          <w:rFonts w:ascii="Times New Roman" w:hAnsi="Times New Roman" w:cs="Times New Roman"/>
          <w:color w:val="333333"/>
          <w:kern w:val="0"/>
          <w:sz w:val="28"/>
          <w:szCs w:val="28"/>
        </w:rPr>
        <w:t>竞争</w:t>
      </w:r>
      <w:r>
        <w:rPr>
          <w:rFonts w:hint="eastAsia" w:cs="Times New Roman" w:asciiTheme="minorEastAsia" w:hAnsiTheme="minorEastAsia"/>
          <w:color w:val="333333"/>
          <w:kern w:val="0"/>
          <w:sz w:val="28"/>
          <w:szCs w:val="28"/>
        </w:rPr>
        <w:t>”</w:t>
      </w:r>
      <w:r>
        <w:rPr>
          <w:rFonts w:ascii="Times New Roman" w:hAnsi="Times New Roman" w:cs="Times New Roman"/>
          <w:color w:val="333333"/>
          <w:kern w:val="0"/>
          <w:sz w:val="28"/>
          <w:szCs w:val="28"/>
        </w:rPr>
        <w:t>的运行原则</w:t>
      </w:r>
      <w:r>
        <w:rPr>
          <w:rFonts w:hint="eastAsia" w:ascii="Times New Roman" w:hAnsi="Times New Roman" w:cs="Times New Roman"/>
          <w:color w:val="333333"/>
          <w:kern w:val="0"/>
          <w:sz w:val="28"/>
          <w:szCs w:val="28"/>
        </w:rPr>
        <w:t>，</w:t>
      </w:r>
      <w:r>
        <w:rPr>
          <w:rFonts w:ascii="Times New Roman" w:hAnsi="Times New Roman" w:cs="Times New Roman"/>
          <w:color w:val="333333"/>
          <w:kern w:val="0"/>
          <w:sz w:val="28"/>
          <w:szCs w:val="28"/>
        </w:rPr>
        <w:t>设立开放课题研究</w:t>
      </w:r>
      <w:r>
        <w:rPr>
          <w:rFonts w:hint="eastAsia" w:ascii="Times New Roman" w:hAnsi="Times New Roman" w:cs="Times New Roman"/>
          <w:color w:val="333333"/>
          <w:kern w:val="0"/>
          <w:sz w:val="28"/>
          <w:szCs w:val="28"/>
        </w:rPr>
        <w:t>基金</w:t>
      </w:r>
      <w:r>
        <w:rPr>
          <w:rFonts w:ascii="Times New Roman" w:hAnsi="Times New Roman" w:cs="Times New Roman"/>
          <w:color w:val="333333"/>
          <w:kern w:val="0"/>
          <w:sz w:val="28"/>
          <w:szCs w:val="28"/>
        </w:rPr>
        <w:t>，资助国内科技工作者以本研究院为依托，合作开展相关领域的</w:t>
      </w:r>
      <w:r>
        <w:rPr>
          <w:rFonts w:hint="eastAsia" w:ascii="Times New Roman" w:hAnsi="Times New Roman" w:cs="Times New Roman"/>
          <w:color w:val="333333"/>
          <w:kern w:val="0"/>
          <w:sz w:val="28"/>
          <w:szCs w:val="28"/>
        </w:rPr>
        <w:t>基础科学和应用技术</w:t>
      </w:r>
      <w:r>
        <w:rPr>
          <w:rFonts w:ascii="Times New Roman" w:hAnsi="Times New Roman" w:cs="Times New Roman"/>
          <w:color w:val="333333"/>
          <w:kern w:val="0"/>
          <w:sz w:val="28"/>
          <w:szCs w:val="28"/>
        </w:rPr>
        <w:t>研究，</w:t>
      </w:r>
      <w:r>
        <w:rPr>
          <w:rFonts w:hint="eastAsia" w:ascii="Times New Roman" w:hAnsi="Times New Roman" w:cs="Times New Roman"/>
          <w:color w:val="333333"/>
          <w:kern w:val="0"/>
          <w:sz w:val="28"/>
          <w:szCs w:val="28"/>
        </w:rPr>
        <w:t>本人自愿申请。</w:t>
      </w:r>
    </w:p>
    <w:p>
      <w:pPr>
        <w:widowControl/>
        <w:adjustRightInd w:val="0"/>
        <w:snapToGrid w:val="0"/>
        <w:spacing w:line="360" w:lineRule="auto"/>
        <w:ind w:firstLine="551" w:firstLineChars="196"/>
        <w:rPr>
          <w:rFonts w:ascii="Times New Roman" w:hAnsi="Times New Roman" w:eastAsia="宋体" w:cs="Times New Roman"/>
          <w:b/>
          <w:bCs/>
          <w:color w:val="333333"/>
          <w:kern w:val="0"/>
          <w:sz w:val="28"/>
          <w:szCs w:val="28"/>
        </w:rPr>
      </w:pPr>
      <w:r>
        <w:rPr>
          <w:rFonts w:hint="eastAsia" w:ascii="Times New Roman" w:hAnsi="Times New Roman" w:eastAsia="宋体" w:cs="Times New Roman"/>
          <w:b/>
          <w:bCs/>
          <w:color w:val="333333"/>
          <w:kern w:val="0"/>
          <w:sz w:val="28"/>
          <w:szCs w:val="28"/>
        </w:rPr>
        <w:t xml:space="preserve">第二条  </w:t>
      </w:r>
      <w:r>
        <w:rPr>
          <w:rFonts w:hint="eastAsia" w:ascii="Times New Roman" w:hAnsi="Times New Roman" w:eastAsia="宋体" w:cs="Times New Roman"/>
          <w:color w:val="333333"/>
          <w:kern w:val="0"/>
          <w:sz w:val="28"/>
          <w:szCs w:val="28"/>
        </w:rPr>
        <w:t>申请指南</w:t>
      </w:r>
    </w:p>
    <w:p>
      <w:pPr>
        <w:widowControl/>
        <w:autoSpaceDE w:val="0"/>
        <w:autoSpaceDN w:val="0"/>
        <w:adjustRightInd w:val="0"/>
        <w:snapToGrid w:val="0"/>
        <w:spacing w:line="360" w:lineRule="auto"/>
        <w:ind w:firstLine="560" w:firstLineChars="200"/>
        <w:rPr>
          <w:rFonts w:ascii="Times New Roman" w:hAnsi="Times New Roman" w:cs="Times New Roman"/>
          <w:color w:val="333333"/>
          <w:kern w:val="0"/>
          <w:sz w:val="28"/>
          <w:szCs w:val="28"/>
        </w:rPr>
      </w:pPr>
      <w:r>
        <w:rPr>
          <w:rFonts w:hint="eastAsia" w:ascii="Times New Roman" w:hAnsi="Times New Roman" w:eastAsia="宋体" w:cs="Times New Roman"/>
          <w:color w:val="333333"/>
          <w:kern w:val="0"/>
          <w:sz w:val="28"/>
          <w:szCs w:val="28"/>
        </w:rPr>
        <w:t xml:space="preserve">1. </w:t>
      </w:r>
      <w:r>
        <w:rPr>
          <w:rFonts w:ascii="Times New Roman" w:hAnsi="Times New Roman" w:cs="Times New Roman"/>
          <w:color w:val="333333"/>
          <w:kern w:val="0"/>
          <w:sz w:val="28"/>
          <w:szCs w:val="28"/>
        </w:rPr>
        <w:t>申请人资格：具有博士学位</w:t>
      </w:r>
      <w:r>
        <w:rPr>
          <w:rFonts w:hint="eastAsia" w:ascii="Times New Roman" w:hAnsi="Times New Roman" w:cs="Times New Roman"/>
          <w:color w:val="333333"/>
          <w:kern w:val="0"/>
          <w:sz w:val="28"/>
          <w:szCs w:val="28"/>
        </w:rPr>
        <w:t>、中级以上技术职称，</w:t>
      </w:r>
      <w:r>
        <w:rPr>
          <w:rFonts w:ascii="Times New Roman" w:hAnsi="Times New Roman" w:cs="Times New Roman"/>
          <w:color w:val="333333"/>
          <w:kern w:val="0"/>
          <w:sz w:val="28"/>
          <w:szCs w:val="28"/>
        </w:rPr>
        <w:t>或者具有</w:t>
      </w:r>
      <w:r>
        <w:rPr>
          <w:rFonts w:hint="eastAsia" w:ascii="Times New Roman" w:hAnsi="Times New Roman" w:cs="Times New Roman"/>
          <w:color w:val="333333"/>
          <w:kern w:val="0"/>
          <w:sz w:val="28"/>
          <w:szCs w:val="28"/>
        </w:rPr>
        <w:t>硕士学位</w:t>
      </w:r>
      <w:r>
        <w:rPr>
          <w:rFonts w:ascii="Times New Roman" w:hAnsi="Times New Roman" w:cs="Times New Roman"/>
          <w:color w:val="333333"/>
          <w:kern w:val="0"/>
          <w:sz w:val="28"/>
          <w:szCs w:val="28"/>
        </w:rPr>
        <w:t>且有两名与其研究领域相同、具有高级专业技术职务（职称）的科学技术人员推荐。</w:t>
      </w:r>
    </w:p>
    <w:p>
      <w:pPr>
        <w:widowControl/>
        <w:autoSpaceDE w:val="0"/>
        <w:autoSpaceDN w:val="0"/>
        <w:adjustRightInd w:val="0"/>
        <w:snapToGrid w:val="0"/>
        <w:spacing w:line="360" w:lineRule="auto"/>
        <w:ind w:firstLine="560" w:firstLineChars="200"/>
        <w:rPr>
          <w:rFonts w:ascii="Times New Roman" w:hAnsi="Times New Roman" w:cs="Times New Roman"/>
          <w:color w:val="333333"/>
          <w:kern w:val="0"/>
          <w:sz w:val="28"/>
          <w:szCs w:val="28"/>
        </w:rPr>
      </w:pPr>
      <w:r>
        <w:rPr>
          <w:rFonts w:hint="eastAsia" w:ascii="Times New Roman" w:hAnsi="Times New Roman" w:eastAsia="宋体" w:cs="Times New Roman"/>
          <w:color w:val="333333"/>
          <w:kern w:val="0"/>
          <w:sz w:val="28"/>
          <w:szCs w:val="28"/>
        </w:rPr>
        <w:t xml:space="preserve">2. </w:t>
      </w:r>
      <w:r>
        <w:rPr>
          <w:rFonts w:ascii="Times New Roman" w:hAnsi="Times New Roman" w:cs="Times New Roman"/>
          <w:color w:val="333333"/>
          <w:kern w:val="0"/>
          <w:sz w:val="28"/>
          <w:szCs w:val="28"/>
        </w:rPr>
        <w:t>资助研究周期：开放课题资助周期为</w:t>
      </w:r>
      <w:r>
        <w:rPr>
          <w:rFonts w:hint="eastAsia" w:ascii="Times New Roman" w:hAnsi="Times New Roman" w:cs="Times New Roman"/>
          <w:color w:val="333333"/>
          <w:kern w:val="0"/>
          <w:sz w:val="28"/>
          <w:szCs w:val="28"/>
        </w:rPr>
        <w:t>1-</w:t>
      </w:r>
      <w:r>
        <w:rPr>
          <w:rFonts w:ascii="Times New Roman" w:hAnsi="Times New Roman" w:cs="Times New Roman"/>
          <w:color w:val="333333"/>
          <w:kern w:val="0"/>
          <w:sz w:val="28"/>
          <w:szCs w:val="28"/>
        </w:rPr>
        <w:t>2年，研究工作开始时间从批准立项时间算起。</w:t>
      </w:r>
    </w:p>
    <w:p>
      <w:pPr>
        <w:widowControl/>
        <w:autoSpaceDE w:val="0"/>
        <w:autoSpaceDN w:val="0"/>
        <w:adjustRightInd w:val="0"/>
        <w:snapToGrid w:val="0"/>
        <w:spacing w:line="360" w:lineRule="auto"/>
        <w:ind w:firstLine="560" w:firstLineChars="200"/>
        <w:rPr>
          <w:rFonts w:ascii="Times New Roman" w:hAnsi="Times New Roman" w:cs="Times New Roman"/>
          <w:color w:val="333333"/>
          <w:kern w:val="0"/>
          <w:sz w:val="28"/>
          <w:szCs w:val="28"/>
        </w:rPr>
      </w:pPr>
      <w:r>
        <w:rPr>
          <w:rFonts w:hint="eastAsia" w:ascii="Times New Roman" w:hAnsi="Times New Roman" w:eastAsia="宋体" w:cs="Times New Roman"/>
          <w:color w:val="333333"/>
          <w:kern w:val="0"/>
          <w:sz w:val="28"/>
          <w:szCs w:val="28"/>
        </w:rPr>
        <w:t xml:space="preserve">3. </w:t>
      </w:r>
      <w:r>
        <w:rPr>
          <w:rFonts w:ascii="Times New Roman" w:hAnsi="Times New Roman" w:cs="Times New Roman"/>
          <w:color w:val="333333"/>
          <w:kern w:val="0"/>
          <w:sz w:val="28"/>
          <w:szCs w:val="28"/>
        </w:rPr>
        <w:t>申请与立项流程：</w:t>
      </w:r>
    </w:p>
    <w:p>
      <w:pPr>
        <w:widowControl/>
        <w:autoSpaceDE w:val="0"/>
        <w:autoSpaceDN w:val="0"/>
        <w:adjustRightInd w:val="0"/>
        <w:snapToGrid w:val="0"/>
        <w:spacing w:line="360" w:lineRule="auto"/>
        <w:ind w:firstLine="560" w:firstLineChars="200"/>
        <w:rPr>
          <w:rFonts w:ascii="Times New Roman" w:hAnsi="Times New Roman" w:cs="Times New Roman"/>
          <w:color w:val="333333"/>
          <w:kern w:val="0"/>
          <w:sz w:val="28"/>
          <w:szCs w:val="28"/>
        </w:rPr>
      </w:pPr>
      <w:r>
        <w:rPr>
          <w:rFonts w:ascii="Times New Roman" w:hAnsi="Times New Roman" w:cs="Times New Roman"/>
          <w:color w:val="333333"/>
          <w:kern w:val="0"/>
          <w:sz w:val="28"/>
          <w:szCs w:val="28"/>
        </w:rPr>
        <w:t>1） 申请人在规定日期内，如实按要求填写《复旦大学人类表型组研究院开放课题项目建议书》，经所在单位审批同意、领导签署意见并加盖公章</w:t>
      </w:r>
      <w:r>
        <w:rPr>
          <w:rFonts w:hint="eastAsia" w:ascii="Times New Roman" w:hAnsi="Times New Roman" w:cs="Times New Roman"/>
          <w:color w:val="333333"/>
          <w:kern w:val="0"/>
          <w:sz w:val="28"/>
          <w:szCs w:val="28"/>
        </w:rPr>
        <w:t>、</w:t>
      </w:r>
      <w:r>
        <w:rPr>
          <w:rFonts w:ascii="Times New Roman" w:hAnsi="Times New Roman" w:cs="Times New Roman"/>
          <w:color w:val="333333"/>
          <w:kern w:val="0"/>
          <w:sz w:val="28"/>
          <w:szCs w:val="28"/>
        </w:rPr>
        <w:t>课题申请人签字后，将</w:t>
      </w:r>
      <w:r>
        <w:rPr>
          <w:rFonts w:hint="eastAsia" w:ascii="Times New Roman" w:hAnsi="Times New Roman" w:cs="Times New Roman"/>
          <w:color w:val="333333"/>
          <w:kern w:val="0"/>
          <w:sz w:val="28"/>
          <w:szCs w:val="28"/>
        </w:rPr>
        <w:t>项目建议书</w:t>
      </w:r>
      <w:r>
        <w:rPr>
          <w:rFonts w:ascii="Times New Roman" w:hAnsi="Times New Roman" w:cs="Times New Roman"/>
          <w:color w:val="333333"/>
          <w:kern w:val="0"/>
          <w:sz w:val="28"/>
          <w:szCs w:val="28"/>
        </w:rPr>
        <w:t>电子版及纸质原件</w:t>
      </w:r>
      <w:r>
        <w:rPr>
          <w:rFonts w:hint="eastAsia" w:ascii="Times New Roman" w:hAnsi="Times New Roman" w:cs="Times New Roman"/>
          <w:color w:val="333333"/>
          <w:kern w:val="0"/>
          <w:sz w:val="28"/>
          <w:szCs w:val="28"/>
        </w:rPr>
        <w:t>（一式两份）</w:t>
      </w:r>
      <w:r>
        <w:rPr>
          <w:rFonts w:ascii="Times New Roman" w:hAnsi="Times New Roman" w:cs="Times New Roman"/>
          <w:color w:val="333333"/>
          <w:kern w:val="0"/>
          <w:sz w:val="28"/>
          <w:szCs w:val="28"/>
        </w:rPr>
        <w:t>提交到本研究院。</w:t>
      </w:r>
    </w:p>
    <w:p>
      <w:pPr>
        <w:widowControl/>
        <w:autoSpaceDE w:val="0"/>
        <w:autoSpaceDN w:val="0"/>
        <w:adjustRightInd w:val="0"/>
        <w:snapToGrid w:val="0"/>
        <w:spacing w:line="360" w:lineRule="auto"/>
        <w:ind w:firstLine="560" w:firstLineChars="200"/>
        <w:rPr>
          <w:rFonts w:ascii="Times New Roman" w:hAnsi="Times New Roman" w:cs="Times New Roman"/>
          <w:color w:val="333333"/>
          <w:kern w:val="0"/>
          <w:sz w:val="28"/>
          <w:szCs w:val="28"/>
        </w:rPr>
      </w:pPr>
      <w:r>
        <w:rPr>
          <w:rFonts w:ascii="Times New Roman" w:hAnsi="Times New Roman" w:cs="Times New Roman"/>
          <w:color w:val="333333"/>
          <w:kern w:val="0"/>
          <w:sz w:val="28"/>
          <w:szCs w:val="28"/>
        </w:rPr>
        <w:t>2） 研究院</w:t>
      </w:r>
      <w:r>
        <w:rPr>
          <w:rFonts w:hint="eastAsia" w:ascii="Times New Roman" w:hAnsi="Times New Roman" w:cs="Times New Roman"/>
          <w:color w:val="333333"/>
          <w:kern w:val="0"/>
          <w:sz w:val="28"/>
          <w:szCs w:val="28"/>
        </w:rPr>
        <w:t>做形式审查通过后，</w:t>
      </w:r>
      <w:r>
        <w:rPr>
          <w:rFonts w:ascii="Times New Roman" w:hAnsi="Times New Roman" w:cs="Times New Roman"/>
          <w:color w:val="333333"/>
          <w:kern w:val="0"/>
          <w:sz w:val="28"/>
          <w:szCs w:val="28"/>
        </w:rPr>
        <w:t>组织开放课题评审委员会对</w:t>
      </w:r>
      <w:r>
        <w:rPr>
          <w:rFonts w:hint="eastAsia" w:ascii="Times New Roman" w:hAnsi="Times New Roman" w:cs="Times New Roman"/>
          <w:color w:val="333333"/>
          <w:kern w:val="0"/>
          <w:sz w:val="28"/>
          <w:szCs w:val="28"/>
        </w:rPr>
        <w:t>项目建议书</w:t>
      </w:r>
      <w:r>
        <w:rPr>
          <w:rFonts w:ascii="Times New Roman" w:hAnsi="Times New Roman" w:cs="Times New Roman"/>
          <w:color w:val="333333"/>
          <w:kern w:val="0"/>
          <w:sz w:val="28"/>
          <w:szCs w:val="28"/>
        </w:rPr>
        <w:t>进行评选，择优支持。</w:t>
      </w:r>
    </w:p>
    <w:p>
      <w:pPr>
        <w:widowControl/>
        <w:autoSpaceDE w:val="0"/>
        <w:autoSpaceDN w:val="0"/>
        <w:adjustRightInd w:val="0"/>
        <w:snapToGrid w:val="0"/>
        <w:spacing w:line="360" w:lineRule="auto"/>
        <w:ind w:firstLine="560" w:firstLineChars="200"/>
        <w:rPr>
          <w:rFonts w:ascii="Times New Roman" w:hAnsi="Times New Roman" w:cs="Times New Roman"/>
          <w:color w:val="333333"/>
          <w:kern w:val="0"/>
          <w:sz w:val="28"/>
          <w:szCs w:val="28"/>
        </w:rPr>
      </w:pPr>
      <w:r>
        <w:rPr>
          <w:rFonts w:ascii="Times New Roman" w:hAnsi="Times New Roman" w:cs="Times New Roman"/>
          <w:color w:val="333333"/>
          <w:kern w:val="0"/>
          <w:sz w:val="28"/>
          <w:szCs w:val="28"/>
        </w:rPr>
        <w:t xml:space="preserve">3） </w:t>
      </w:r>
      <w:r>
        <w:rPr>
          <w:rFonts w:hint="eastAsia" w:ascii="Times New Roman" w:hAnsi="Times New Roman" w:cs="Times New Roman"/>
          <w:color w:val="333333"/>
          <w:kern w:val="0"/>
          <w:sz w:val="28"/>
          <w:szCs w:val="28"/>
        </w:rPr>
        <w:t>课题通过评审获得资助后，</w:t>
      </w:r>
      <w:r>
        <w:rPr>
          <w:rFonts w:ascii="Times New Roman" w:hAnsi="Times New Roman" w:cs="Times New Roman"/>
          <w:color w:val="333333"/>
          <w:kern w:val="0"/>
          <w:sz w:val="28"/>
          <w:szCs w:val="28"/>
        </w:rPr>
        <w:t>研究院与申请人签订《复旦大学人类表型组研究院开放课题任务</w:t>
      </w:r>
      <w:r>
        <w:rPr>
          <w:rFonts w:hint="eastAsia" w:ascii="Times New Roman" w:hAnsi="Times New Roman" w:cs="Times New Roman"/>
          <w:color w:val="333333"/>
          <w:kern w:val="0"/>
          <w:sz w:val="28"/>
          <w:szCs w:val="28"/>
        </w:rPr>
        <w:t>合同</w:t>
      </w:r>
      <w:r>
        <w:rPr>
          <w:rFonts w:ascii="Times New Roman" w:hAnsi="Times New Roman" w:cs="Times New Roman"/>
          <w:color w:val="333333"/>
          <w:kern w:val="0"/>
          <w:sz w:val="28"/>
          <w:szCs w:val="28"/>
        </w:rPr>
        <w:t>书》。</w:t>
      </w:r>
      <w:r>
        <w:rPr>
          <w:rFonts w:hint="eastAsia" w:ascii="Times New Roman" w:hAnsi="Times New Roman" w:cs="Times New Roman"/>
          <w:color w:val="333333"/>
          <w:kern w:val="0"/>
          <w:sz w:val="28"/>
          <w:szCs w:val="28"/>
        </w:rPr>
        <w:t>合同书经双方所在单位签字盖章生效后，课题立项阶段完成。</w:t>
      </w:r>
    </w:p>
    <w:p>
      <w:pPr>
        <w:widowControl/>
        <w:autoSpaceDE w:val="0"/>
        <w:autoSpaceDN w:val="0"/>
        <w:adjustRightInd w:val="0"/>
        <w:snapToGrid w:val="0"/>
        <w:spacing w:line="360" w:lineRule="auto"/>
        <w:ind w:firstLine="551" w:firstLineChars="196"/>
        <w:rPr>
          <w:rFonts w:ascii="Times New Roman" w:hAnsi="Times New Roman" w:cs="Times New Roman"/>
          <w:color w:val="333333"/>
          <w:kern w:val="0"/>
          <w:sz w:val="28"/>
          <w:szCs w:val="28"/>
        </w:rPr>
      </w:pPr>
      <w:r>
        <w:rPr>
          <w:rFonts w:ascii="Times New Roman" w:hAnsi="Times New Roman" w:cs="Times New Roman"/>
          <w:b/>
          <w:bCs/>
          <w:color w:val="333333"/>
          <w:kern w:val="0"/>
          <w:sz w:val="28"/>
          <w:szCs w:val="28"/>
        </w:rPr>
        <w:t>第三条</w:t>
      </w:r>
      <w:r>
        <w:rPr>
          <w:rFonts w:hint="eastAsia" w:ascii="Times New Roman" w:hAnsi="Times New Roman" w:cs="Times New Roman"/>
          <w:color w:val="333333"/>
          <w:kern w:val="0"/>
          <w:sz w:val="28"/>
          <w:szCs w:val="28"/>
        </w:rPr>
        <w:t xml:space="preserve">  </w:t>
      </w:r>
      <w:r>
        <w:rPr>
          <w:rFonts w:ascii="Times New Roman" w:hAnsi="Times New Roman" w:cs="Times New Roman"/>
          <w:color w:val="333333"/>
          <w:kern w:val="0"/>
          <w:sz w:val="28"/>
          <w:szCs w:val="28"/>
        </w:rPr>
        <w:t>课题</w:t>
      </w:r>
      <w:r>
        <w:rPr>
          <w:rFonts w:hint="eastAsia" w:ascii="Times New Roman" w:hAnsi="Times New Roman" w:cs="Times New Roman"/>
          <w:color w:val="333333"/>
          <w:kern w:val="0"/>
          <w:sz w:val="28"/>
          <w:szCs w:val="28"/>
        </w:rPr>
        <w:t>执行一年后填写《开放课题年度进展报告》，并提供相应的论文、成果简介、获奖证书的复印件，经课题评审委员评审后，给予表彰或警告，研究院将视情况核拨下一年经费。对进展不良或不按有关规定执行的开放课题，报研究院学术委员会</w:t>
      </w:r>
      <w:r>
        <w:rPr>
          <w:rFonts w:hint="eastAsia" w:ascii="Times New Roman" w:hAnsi="Times New Roman" w:cs="Times New Roman"/>
          <w:color w:val="333333"/>
          <w:kern w:val="0"/>
          <w:sz w:val="28"/>
          <w:szCs w:val="28"/>
          <w:highlight w:val="none"/>
          <w:lang w:val="en-US" w:eastAsia="zh-CN"/>
        </w:rPr>
        <w:t>审批</w:t>
      </w:r>
      <w:r>
        <w:rPr>
          <w:rFonts w:hint="eastAsia" w:ascii="Times New Roman" w:hAnsi="Times New Roman" w:cs="Times New Roman"/>
          <w:color w:val="333333"/>
          <w:kern w:val="0"/>
          <w:sz w:val="28"/>
          <w:szCs w:val="28"/>
        </w:rPr>
        <w:t>，可中断或取消资助。</w:t>
      </w:r>
    </w:p>
    <w:p>
      <w:pPr>
        <w:widowControl/>
        <w:autoSpaceDE w:val="0"/>
        <w:autoSpaceDN w:val="0"/>
        <w:adjustRightInd w:val="0"/>
        <w:snapToGrid w:val="0"/>
        <w:spacing w:line="360" w:lineRule="auto"/>
        <w:ind w:firstLine="551" w:firstLineChars="196"/>
        <w:rPr>
          <w:rFonts w:ascii="Times New Roman" w:hAnsi="Times New Roman" w:cs="Times New Roman"/>
          <w:color w:val="333333"/>
          <w:kern w:val="0"/>
          <w:sz w:val="28"/>
          <w:szCs w:val="28"/>
        </w:rPr>
      </w:pPr>
      <w:r>
        <w:rPr>
          <w:rFonts w:hint="eastAsia" w:ascii="Times New Roman" w:hAnsi="Times New Roman" w:cs="Times New Roman"/>
          <w:b/>
          <w:color w:val="333333"/>
          <w:kern w:val="0"/>
          <w:sz w:val="28"/>
          <w:szCs w:val="28"/>
        </w:rPr>
        <w:t xml:space="preserve">第四条 </w:t>
      </w:r>
      <w:r>
        <w:rPr>
          <w:rFonts w:hint="eastAsia" w:ascii="Times New Roman" w:hAnsi="Times New Roman" w:cs="Times New Roman"/>
          <w:color w:val="333333"/>
          <w:kern w:val="0"/>
          <w:sz w:val="28"/>
          <w:szCs w:val="28"/>
        </w:rPr>
        <w:t xml:space="preserve"> </w:t>
      </w:r>
      <w:r>
        <w:rPr>
          <w:rFonts w:ascii="Times New Roman" w:hAnsi="Times New Roman" w:cs="Times New Roman"/>
          <w:color w:val="333333"/>
          <w:kern w:val="0"/>
          <w:sz w:val="28"/>
          <w:szCs w:val="28"/>
        </w:rPr>
        <w:t>课题执行过程中，</w:t>
      </w:r>
      <w:r>
        <w:rPr>
          <w:rFonts w:hint="eastAsia" w:ascii="Times New Roman" w:hAnsi="Times New Roman" w:eastAsia="宋体" w:cs="Times New Roman"/>
          <w:color w:val="333333"/>
          <w:kern w:val="0"/>
          <w:sz w:val="28"/>
          <w:szCs w:val="28"/>
        </w:rPr>
        <w:t>负责</w:t>
      </w:r>
      <w:r>
        <w:rPr>
          <w:rFonts w:ascii="Times New Roman" w:hAnsi="Times New Roman" w:cs="Times New Roman"/>
          <w:color w:val="333333"/>
          <w:kern w:val="0"/>
          <w:sz w:val="28"/>
          <w:szCs w:val="28"/>
        </w:rPr>
        <w:t>人不得随意改动既定研究目标与内容</w:t>
      </w:r>
      <w:r>
        <w:rPr>
          <w:rFonts w:hint="eastAsia" w:ascii="Times New Roman" w:hAnsi="Times New Roman" w:cs="Times New Roman"/>
          <w:color w:val="333333"/>
          <w:kern w:val="0"/>
          <w:sz w:val="28"/>
          <w:szCs w:val="28"/>
        </w:rPr>
        <w:t>。如需变动，必须由申请人在课题研究期限的一半时间前，提出书面申请说明理由，报研究院学术委员会主任审批。</w:t>
      </w:r>
      <w:r>
        <w:rPr>
          <w:rFonts w:ascii="Times New Roman" w:hAnsi="Times New Roman" w:cs="Times New Roman"/>
          <w:color w:val="333333"/>
          <w:kern w:val="0"/>
          <w:sz w:val="28"/>
          <w:szCs w:val="28"/>
        </w:rPr>
        <w:t>如遇到特殊情况而不能按时完成</w:t>
      </w:r>
      <w:r>
        <w:rPr>
          <w:rFonts w:hint="eastAsia" w:ascii="Times New Roman" w:hAnsi="Times New Roman" w:eastAsia="宋体" w:cs="Times New Roman"/>
          <w:color w:val="333333"/>
          <w:kern w:val="0"/>
          <w:sz w:val="28"/>
          <w:szCs w:val="28"/>
        </w:rPr>
        <w:t>研究目标</w:t>
      </w:r>
      <w:r>
        <w:rPr>
          <w:rFonts w:ascii="Times New Roman" w:hAnsi="Times New Roman" w:cs="Times New Roman"/>
          <w:color w:val="333333"/>
          <w:kern w:val="0"/>
          <w:sz w:val="28"/>
          <w:szCs w:val="28"/>
        </w:rPr>
        <w:t>时，研究院将有权减少研究经费。</w:t>
      </w:r>
    </w:p>
    <w:p>
      <w:pPr>
        <w:widowControl/>
        <w:autoSpaceDE w:val="0"/>
        <w:autoSpaceDN w:val="0"/>
        <w:adjustRightInd w:val="0"/>
        <w:snapToGrid w:val="0"/>
        <w:spacing w:line="360" w:lineRule="auto"/>
        <w:ind w:firstLine="551" w:firstLineChars="196"/>
        <w:rPr>
          <w:rFonts w:ascii="Times New Roman" w:hAnsi="Times New Roman" w:cs="Times New Roman"/>
          <w:color w:val="333333"/>
          <w:kern w:val="0"/>
          <w:sz w:val="28"/>
          <w:szCs w:val="28"/>
        </w:rPr>
      </w:pPr>
      <w:r>
        <w:rPr>
          <w:rFonts w:ascii="Times New Roman" w:hAnsi="Times New Roman" w:cs="Times New Roman"/>
          <w:b/>
          <w:bCs/>
          <w:color w:val="333333"/>
          <w:kern w:val="0"/>
          <w:sz w:val="28"/>
          <w:szCs w:val="28"/>
        </w:rPr>
        <w:t>第</w:t>
      </w:r>
      <w:r>
        <w:rPr>
          <w:rFonts w:hint="eastAsia" w:ascii="Times New Roman" w:hAnsi="Times New Roman" w:cs="Times New Roman"/>
          <w:b/>
          <w:bCs/>
          <w:color w:val="333333"/>
          <w:kern w:val="0"/>
          <w:sz w:val="28"/>
          <w:szCs w:val="28"/>
        </w:rPr>
        <w:t>五</w:t>
      </w:r>
      <w:r>
        <w:rPr>
          <w:rFonts w:ascii="Times New Roman" w:hAnsi="Times New Roman" w:cs="Times New Roman"/>
          <w:b/>
          <w:bCs/>
          <w:color w:val="333333"/>
          <w:kern w:val="0"/>
          <w:sz w:val="28"/>
          <w:szCs w:val="28"/>
        </w:rPr>
        <w:t>条</w:t>
      </w:r>
      <w:r>
        <w:rPr>
          <w:rFonts w:ascii="Times New Roman" w:hAnsi="Times New Roman" w:cs="Times New Roman"/>
          <w:color w:val="333333"/>
          <w:kern w:val="0"/>
          <w:sz w:val="28"/>
          <w:szCs w:val="28"/>
        </w:rPr>
        <w:t xml:space="preserve"> </w:t>
      </w:r>
      <w:r>
        <w:rPr>
          <w:rFonts w:hint="eastAsia" w:ascii="Times New Roman" w:hAnsi="Times New Roman" w:cs="Times New Roman"/>
          <w:color w:val="333333"/>
          <w:kern w:val="0"/>
          <w:sz w:val="28"/>
          <w:szCs w:val="28"/>
        </w:rPr>
        <w:t xml:space="preserve"> </w:t>
      </w:r>
      <w:r>
        <w:rPr>
          <w:rFonts w:ascii="Times New Roman" w:hAnsi="Times New Roman" w:cs="Times New Roman"/>
          <w:color w:val="333333"/>
          <w:kern w:val="0"/>
          <w:sz w:val="28"/>
          <w:szCs w:val="28"/>
        </w:rPr>
        <w:t>开放课题结束后一个月内，课题负责人应提交《开放课题结题报告》（包括发表论文、申报专利、成果应用推广或获奖等附件材料），研究院将组织验收</w:t>
      </w:r>
      <w:r>
        <w:rPr>
          <w:rFonts w:hint="eastAsia" w:ascii="Times New Roman" w:hAnsi="Times New Roman" w:cs="Times New Roman"/>
          <w:color w:val="333333"/>
          <w:kern w:val="0"/>
          <w:sz w:val="28"/>
          <w:szCs w:val="28"/>
        </w:rPr>
        <w:t>，对完成课题特别优秀者可批准其连续申请并滚动支持</w:t>
      </w:r>
      <w:r>
        <w:rPr>
          <w:rFonts w:ascii="Times New Roman" w:hAnsi="Times New Roman" w:cs="Times New Roman"/>
          <w:color w:val="333333"/>
          <w:kern w:val="0"/>
          <w:sz w:val="28"/>
          <w:szCs w:val="28"/>
        </w:rPr>
        <w:t>。无故逾期未按要求提交报告者，取消今后在研究院申请开放课题的资格。</w:t>
      </w:r>
    </w:p>
    <w:p>
      <w:pPr>
        <w:widowControl/>
        <w:autoSpaceDE w:val="0"/>
        <w:autoSpaceDN w:val="0"/>
        <w:adjustRightInd w:val="0"/>
        <w:snapToGrid w:val="0"/>
        <w:spacing w:line="360" w:lineRule="auto"/>
        <w:ind w:firstLine="548" w:firstLineChars="196"/>
        <w:rPr>
          <w:rFonts w:ascii="Times New Roman" w:hAnsi="Times New Roman" w:cs="Times New Roman"/>
          <w:color w:val="333333"/>
          <w:kern w:val="0"/>
          <w:sz w:val="28"/>
          <w:szCs w:val="28"/>
        </w:rPr>
      </w:pPr>
    </w:p>
    <w:p>
      <w:pPr>
        <w:widowControl/>
        <w:autoSpaceDE w:val="0"/>
        <w:autoSpaceDN w:val="0"/>
        <w:adjustRightInd w:val="0"/>
        <w:snapToGrid w:val="0"/>
        <w:spacing w:line="360" w:lineRule="auto"/>
        <w:ind w:firstLine="548" w:firstLineChars="196"/>
        <w:rPr>
          <w:rFonts w:ascii="Times New Roman" w:hAnsi="Times New Roman" w:cs="Times New Roman"/>
          <w:color w:val="333333"/>
          <w:kern w:val="0"/>
          <w:sz w:val="28"/>
          <w:szCs w:val="28"/>
        </w:rPr>
      </w:pPr>
    </w:p>
    <w:p>
      <w:pPr>
        <w:widowControl/>
        <w:autoSpaceDE w:val="0"/>
        <w:autoSpaceDN w:val="0"/>
        <w:adjustRightInd w:val="0"/>
        <w:snapToGrid w:val="0"/>
        <w:spacing w:line="360" w:lineRule="auto"/>
        <w:ind w:firstLine="548" w:firstLineChars="196"/>
        <w:rPr>
          <w:rFonts w:ascii="Times New Roman" w:hAnsi="Times New Roman" w:cs="Times New Roman"/>
          <w:color w:val="333333"/>
          <w:kern w:val="0"/>
          <w:sz w:val="28"/>
          <w:szCs w:val="28"/>
        </w:rPr>
      </w:pPr>
    </w:p>
    <w:p>
      <w:pPr>
        <w:widowControl/>
        <w:autoSpaceDE w:val="0"/>
        <w:autoSpaceDN w:val="0"/>
        <w:adjustRightInd w:val="0"/>
        <w:snapToGrid w:val="0"/>
        <w:spacing w:line="360" w:lineRule="auto"/>
        <w:jc w:val="center"/>
        <w:rPr>
          <w:rFonts w:ascii="黑体" w:hAnsi="Times New Roman" w:eastAsia="黑体" w:cs="Times New Roman"/>
          <w:b/>
          <w:bCs/>
          <w:color w:val="333333"/>
          <w:kern w:val="0"/>
          <w:sz w:val="28"/>
          <w:szCs w:val="28"/>
        </w:rPr>
      </w:pPr>
      <w:r>
        <w:rPr>
          <w:rFonts w:hint="eastAsia" w:ascii="黑体" w:hAnsi="Times New Roman" w:eastAsia="黑体" w:cs="Times New Roman"/>
          <w:b/>
          <w:bCs/>
          <w:color w:val="333333"/>
          <w:kern w:val="0"/>
          <w:sz w:val="28"/>
          <w:szCs w:val="28"/>
        </w:rPr>
        <w:t xml:space="preserve">第三章 </w:t>
      </w:r>
      <w:r>
        <w:rPr>
          <w:rFonts w:ascii="黑体" w:hAnsi="Times New Roman" w:eastAsia="黑体" w:cs="Times New Roman"/>
          <w:b/>
          <w:bCs/>
          <w:color w:val="333333"/>
          <w:kern w:val="0"/>
          <w:sz w:val="28"/>
          <w:szCs w:val="28"/>
        </w:rPr>
        <w:t xml:space="preserve"> </w:t>
      </w:r>
      <w:r>
        <w:rPr>
          <w:rFonts w:hint="eastAsia" w:ascii="黑体" w:hAnsi="Times New Roman" w:eastAsia="黑体" w:cs="Times New Roman"/>
          <w:b/>
          <w:bCs/>
          <w:color w:val="333333"/>
          <w:kern w:val="0"/>
          <w:sz w:val="28"/>
          <w:szCs w:val="28"/>
        </w:rPr>
        <w:t>成果管理</w:t>
      </w:r>
    </w:p>
    <w:p>
      <w:pPr>
        <w:widowControl/>
        <w:autoSpaceDE w:val="0"/>
        <w:autoSpaceDN w:val="0"/>
        <w:adjustRightInd w:val="0"/>
        <w:snapToGrid w:val="0"/>
        <w:spacing w:line="360" w:lineRule="auto"/>
        <w:ind w:firstLine="562" w:firstLineChars="200"/>
        <w:rPr>
          <w:rFonts w:ascii="Times New Roman" w:hAnsi="Times New Roman" w:cs="Times New Roman"/>
          <w:color w:val="333333"/>
          <w:kern w:val="0"/>
          <w:sz w:val="28"/>
          <w:szCs w:val="28"/>
        </w:rPr>
      </w:pPr>
      <w:r>
        <w:rPr>
          <w:rFonts w:ascii="Times New Roman" w:hAnsi="Times New Roman" w:cs="Times New Roman"/>
          <w:b/>
          <w:bCs/>
          <w:color w:val="333333"/>
          <w:kern w:val="0"/>
          <w:sz w:val="28"/>
          <w:szCs w:val="28"/>
        </w:rPr>
        <w:t>第</w:t>
      </w:r>
      <w:r>
        <w:rPr>
          <w:rFonts w:hint="eastAsia" w:ascii="Times New Roman" w:hAnsi="Times New Roman" w:cs="Times New Roman"/>
          <w:b/>
          <w:bCs/>
          <w:color w:val="333333"/>
          <w:kern w:val="0"/>
          <w:sz w:val="28"/>
          <w:szCs w:val="28"/>
        </w:rPr>
        <w:t>六</w:t>
      </w:r>
      <w:r>
        <w:rPr>
          <w:rFonts w:ascii="Times New Roman" w:hAnsi="Times New Roman" w:cs="Times New Roman"/>
          <w:b/>
          <w:bCs/>
          <w:color w:val="333333"/>
          <w:kern w:val="0"/>
          <w:sz w:val="28"/>
          <w:szCs w:val="28"/>
        </w:rPr>
        <w:t>条</w:t>
      </w:r>
      <w:r>
        <w:rPr>
          <w:rFonts w:ascii="Times New Roman" w:hAnsi="Times New Roman" w:cs="Times New Roman"/>
          <w:color w:val="333333"/>
          <w:kern w:val="0"/>
          <w:sz w:val="28"/>
          <w:szCs w:val="28"/>
        </w:rPr>
        <w:t xml:space="preserve"> </w:t>
      </w:r>
      <w:r>
        <w:rPr>
          <w:rFonts w:hint="eastAsia" w:ascii="Times New Roman" w:hAnsi="Times New Roman" w:cs="Times New Roman"/>
          <w:color w:val="333333"/>
          <w:kern w:val="0"/>
          <w:sz w:val="28"/>
          <w:szCs w:val="28"/>
        </w:rPr>
        <w:t xml:space="preserve"> </w:t>
      </w:r>
      <w:r>
        <w:rPr>
          <w:rFonts w:ascii="Times New Roman" w:hAnsi="Times New Roman" w:cs="Times New Roman"/>
          <w:color w:val="333333"/>
          <w:kern w:val="0"/>
          <w:sz w:val="28"/>
          <w:szCs w:val="28"/>
        </w:rPr>
        <w:t>在研究院开放课题经费支持下取得</w:t>
      </w:r>
      <w:r>
        <w:rPr>
          <w:rFonts w:hint="eastAsia" w:ascii="Times New Roman" w:hAnsi="Times New Roman" w:cs="Times New Roman"/>
          <w:color w:val="333333"/>
          <w:kern w:val="0"/>
          <w:sz w:val="28"/>
          <w:szCs w:val="28"/>
        </w:rPr>
        <w:t>论文、专利、奖项等研究，一般由研究院、研究者和其所在单位共享。</w:t>
      </w:r>
    </w:p>
    <w:p>
      <w:pPr>
        <w:widowControl/>
        <w:autoSpaceDE w:val="0"/>
        <w:autoSpaceDN w:val="0"/>
        <w:adjustRightInd w:val="0"/>
        <w:snapToGrid w:val="0"/>
        <w:spacing w:line="360" w:lineRule="auto"/>
        <w:ind w:firstLine="560" w:firstLineChars="200"/>
        <w:rPr>
          <w:rFonts w:ascii="Times New Roman" w:hAnsi="Times New Roman" w:cs="Times New Roman"/>
          <w:color w:val="333333"/>
          <w:kern w:val="0"/>
          <w:sz w:val="28"/>
          <w:szCs w:val="28"/>
        </w:rPr>
      </w:pPr>
      <w:r>
        <w:rPr>
          <w:rFonts w:hint="eastAsia" w:ascii="Times New Roman" w:hAnsi="Times New Roman" w:cs="Times New Roman"/>
          <w:color w:val="333333"/>
          <w:kern w:val="0"/>
          <w:sz w:val="28"/>
          <w:szCs w:val="28"/>
        </w:rPr>
        <w:t>中文署名为：复旦大学人类表型组研究院，</w:t>
      </w:r>
      <w:bookmarkStart w:id="0" w:name="_GoBack"/>
      <w:bookmarkEnd w:id="0"/>
      <w:r>
        <w:rPr>
          <w:rFonts w:hint="eastAsia" w:ascii="Times New Roman" w:hAnsi="Times New Roman" w:cs="Times New Roman"/>
          <w:color w:val="333333"/>
          <w:kern w:val="0"/>
          <w:sz w:val="28"/>
          <w:szCs w:val="28"/>
        </w:rPr>
        <w:t>上海，201203；</w:t>
      </w:r>
    </w:p>
    <w:p>
      <w:pPr>
        <w:widowControl/>
        <w:autoSpaceDE w:val="0"/>
        <w:autoSpaceDN w:val="0"/>
        <w:adjustRightInd w:val="0"/>
        <w:snapToGrid w:val="0"/>
        <w:spacing w:line="360" w:lineRule="auto"/>
        <w:ind w:firstLine="560" w:firstLineChars="200"/>
        <w:rPr>
          <w:rFonts w:ascii="Times New Roman" w:hAnsi="Times New Roman" w:cs="Times New Roman"/>
          <w:color w:val="333333"/>
          <w:kern w:val="0"/>
          <w:sz w:val="28"/>
          <w:szCs w:val="28"/>
        </w:rPr>
      </w:pPr>
      <w:r>
        <w:rPr>
          <w:rFonts w:hint="eastAsia" w:ascii="Times New Roman" w:hAnsi="Times New Roman" w:cs="Times New Roman"/>
          <w:color w:val="333333"/>
          <w:kern w:val="0"/>
          <w:sz w:val="28"/>
          <w:szCs w:val="28"/>
        </w:rPr>
        <w:t>英文署名为：Human Phenome Institute, Fudan University, Shanghai 201203, China.</w:t>
      </w:r>
    </w:p>
    <w:p>
      <w:pPr>
        <w:widowControl/>
        <w:autoSpaceDE w:val="0"/>
        <w:autoSpaceDN w:val="0"/>
        <w:adjustRightInd w:val="0"/>
        <w:snapToGrid w:val="0"/>
        <w:spacing w:line="360" w:lineRule="auto"/>
        <w:ind w:firstLine="560" w:firstLineChars="200"/>
        <w:rPr>
          <w:rFonts w:ascii="Times New Roman" w:hAnsi="Times New Roman" w:cs="Times New Roman"/>
          <w:color w:val="333333"/>
          <w:kern w:val="0"/>
          <w:sz w:val="28"/>
          <w:szCs w:val="28"/>
        </w:rPr>
      </w:pPr>
      <w:r>
        <w:rPr>
          <w:rFonts w:hint="eastAsia" w:ascii="Times New Roman" w:hAnsi="Times New Roman" w:cs="Times New Roman"/>
          <w:color w:val="333333"/>
          <w:kern w:val="0"/>
          <w:sz w:val="28"/>
          <w:szCs w:val="28"/>
        </w:rPr>
        <w:t>致谢资助标注格式：</w:t>
      </w:r>
    </w:p>
    <w:p>
      <w:pPr>
        <w:widowControl/>
        <w:autoSpaceDE w:val="0"/>
        <w:autoSpaceDN w:val="0"/>
        <w:adjustRightInd w:val="0"/>
        <w:snapToGrid w:val="0"/>
        <w:spacing w:line="360" w:lineRule="auto"/>
        <w:ind w:firstLine="560" w:firstLineChars="200"/>
        <w:rPr>
          <w:rFonts w:ascii="Times New Roman" w:hAnsi="Times New Roman" w:cs="Times New Roman"/>
          <w:color w:val="333333"/>
          <w:kern w:val="0"/>
          <w:sz w:val="28"/>
          <w:szCs w:val="28"/>
        </w:rPr>
      </w:pPr>
      <w:r>
        <w:rPr>
          <w:rFonts w:hint="eastAsia" w:ascii="Times New Roman" w:hAnsi="Times New Roman" w:cs="Times New Roman"/>
          <w:color w:val="333333"/>
          <w:kern w:val="0"/>
          <w:sz w:val="28"/>
          <w:szCs w:val="28"/>
        </w:rPr>
        <w:t>中文：复旦大学人类表型组研究院开放课题（</w:t>
      </w:r>
      <w:r>
        <w:rPr>
          <w:rFonts w:ascii="Times New Roman" w:hAnsi="Times New Roman" w:cs="Times New Roman"/>
          <w:color w:val="333333"/>
          <w:kern w:val="0"/>
          <w:sz w:val="28"/>
          <w:szCs w:val="28"/>
        </w:rPr>
        <w:t>No</w:t>
      </w:r>
      <w:r>
        <w:rPr>
          <w:rFonts w:hint="eastAsia" w:ascii="Times New Roman" w:hAnsi="Times New Roman" w:cs="Times New Roman"/>
          <w:color w:val="333333"/>
          <w:kern w:val="0"/>
          <w:sz w:val="28"/>
          <w:szCs w:val="28"/>
        </w:rPr>
        <w:t>. 20**HUPI***）资助；</w:t>
      </w:r>
    </w:p>
    <w:p>
      <w:pPr>
        <w:widowControl/>
        <w:autoSpaceDE w:val="0"/>
        <w:autoSpaceDN w:val="0"/>
        <w:adjustRightInd w:val="0"/>
        <w:snapToGrid w:val="0"/>
        <w:spacing w:line="360" w:lineRule="auto"/>
        <w:ind w:firstLine="560" w:firstLineChars="200"/>
        <w:rPr>
          <w:rFonts w:ascii="Times New Roman" w:hAnsi="Times New Roman" w:cs="Times New Roman"/>
          <w:color w:val="333333"/>
          <w:kern w:val="0"/>
          <w:sz w:val="28"/>
          <w:szCs w:val="28"/>
          <w:highlight w:val="yellow"/>
        </w:rPr>
      </w:pPr>
      <w:r>
        <w:rPr>
          <w:rFonts w:hint="eastAsia" w:ascii="Times New Roman" w:hAnsi="Times New Roman" w:cs="Times New Roman"/>
          <w:color w:val="333333"/>
          <w:kern w:val="0"/>
          <w:sz w:val="28"/>
          <w:szCs w:val="28"/>
        </w:rPr>
        <w:t>英文：Acknowledgements: Supported by the Open Project Funding of Human Phenome Institute (</w:t>
      </w:r>
      <w:r>
        <w:rPr>
          <w:rFonts w:ascii="Times New Roman" w:hAnsi="Times New Roman" w:eastAsia="仿宋_GB2312" w:cs="Times New Roman"/>
          <w:sz w:val="28"/>
          <w:szCs w:val="28"/>
        </w:rPr>
        <w:t>No</w:t>
      </w:r>
      <w:r>
        <w:rPr>
          <w:rFonts w:hint="eastAsia" w:ascii="Times New Roman" w:hAnsi="Times New Roman" w:eastAsia="仿宋_GB2312" w:cs="Times New Roman"/>
          <w:sz w:val="28"/>
          <w:szCs w:val="28"/>
        </w:rPr>
        <w:t>. 20**HUPI***</w:t>
      </w:r>
      <w:r>
        <w:rPr>
          <w:rFonts w:hint="eastAsia" w:ascii="Times New Roman" w:hAnsi="Times New Roman" w:cs="Times New Roman"/>
          <w:color w:val="333333"/>
          <w:kern w:val="0"/>
          <w:sz w:val="28"/>
          <w:szCs w:val="28"/>
        </w:rPr>
        <w:t>), Fudan University.</w:t>
      </w:r>
    </w:p>
    <w:p>
      <w:pPr>
        <w:widowControl/>
        <w:autoSpaceDE w:val="0"/>
        <w:autoSpaceDN w:val="0"/>
        <w:adjustRightInd w:val="0"/>
        <w:snapToGrid w:val="0"/>
        <w:spacing w:line="360" w:lineRule="auto"/>
        <w:ind w:firstLine="551" w:firstLineChars="196"/>
        <w:rPr>
          <w:rFonts w:ascii="Times New Roman" w:hAnsi="Times New Roman" w:cs="Times New Roman"/>
          <w:b/>
          <w:color w:val="333333"/>
          <w:kern w:val="0"/>
          <w:sz w:val="28"/>
          <w:szCs w:val="28"/>
        </w:rPr>
      </w:pPr>
      <w:r>
        <w:rPr>
          <w:rFonts w:hint="eastAsia" w:ascii="Times New Roman" w:hAnsi="Times New Roman" w:cs="Times New Roman"/>
          <w:b/>
          <w:color w:val="333333"/>
          <w:kern w:val="0"/>
          <w:sz w:val="28"/>
          <w:szCs w:val="28"/>
        </w:rPr>
        <w:t xml:space="preserve">第七条  </w:t>
      </w:r>
      <w:r>
        <w:rPr>
          <w:rFonts w:hint="eastAsia" w:ascii="Times New Roman" w:hAnsi="Times New Roman" w:cs="Times New Roman"/>
          <w:color w:val="333333"/>
          <w:kern w:val="0"/>
          <w:sz w:val="28"/>
          <w:szCs w:val="28"/>
        </w:rPr>
        <w:t>一般情况下，要求开放课题发表</w:t>
      </w:r>
      <w:r>
        <w:rPr>
          <w:rFonts w:ascii="Times New Roman" w:hAnsi="Times New Roman" w:cs="Times New Roman"/>
          <w:color w:val="333333"/>
          <w:kern w:val="0"/>
          <w:sz w:val="28"/>
          <w:szCs w:val="28"/>
        </w:rPr>
        <w:t>SCI</w:t>
      </w:r>
      <w:r>
        <w:rPr>
          <w:rFonts w:hint="eastAsia" w:ascii="Times New Roman" w:hAnsi="Times New Roman" w:cs="Times New Roman"/>
          <w:color w:val="333333"/>
          <w:kern w:val="0"/>
          <w:sz w:val="28"/>
          <w:szCs w:val="28"/>
        </w:rPr>
        <w:t>检索论文</w:t>
      </w:r>
      <w:r>
        <w:rPr>
          <w:rFonts w:ascii="Times New Roman" w:hAnsi="Times New Roman" w:cs="Times New Roman"/>
          <w:color w:val="333333"/>
          <w:kern w:val="0"/>
          <w:sz w:val="28"/>
          <w:szCs w:val="28"/>
        </w:rPr>
        <w:t>1-2</w:t>
      </w:r>
      <w:r>
        <w:rPr>
          <w:rFonts w:hint="eastAsia" w:ascii="Times New Roman" w:hAnsi="Times New Roman" w:cs="Times New Roman"/>
          <w:color w:val="333333"/>
          <w:kern w:val="0"/>
          <w:sz w:val="28"/>
          <w:szCs w:val="28"/>
        </w:rPr>
        <w:t>篇，或</w:t>
      </w:r>
      <w:r>
        <w:rPr>
          <w:rFonts w:ascii="Times New Roman" w:hAnsi="Times New Roman" w:cs="Times New Roman"/>
          <w:color w:val="333333"/>
          <w:kern w:val="0"/>
          <w:sz w:val="28"/>
          <w:szCs w:val="28"/>
        </w:rPr>
        <w:t>EI</w:t>
      </w:r>
      <w:r>
        <w:rPr>
          <w:rFonts w:hint="eastAsia" w:ascii="Times New Roman" w:hAnsi="Times New Roman" w:cs="Times New Roman"/>
          <w:color w:val="333333"/>
          <w:kern w:val="0"/>
          <w:sz w:val="28"/>
          <w:szCs w:val="28"/>
        </w:rPr>
        <w:t>检索论文</w:t>
      </w:r>
      <w:r>
        <w:rPr>
          <w:rFonts w:ascii="Times New Roman" w:hAnsi="Times New Roman" w:cs="Times New Roman"/>
          <w:color w:val="333333"/>
          <w:kern w:val="0"/>
          <w:sz w:val="28"/>
          <w:szCs w:val="28"/>
        </w:rPr>
        <w:t>2</w:t>
      </w:r>
      <w:r>
        <w:rPr>
          <w:rFonts w:hint="eastAsia" w:ascii="Times New Roman" w:hAnsi="Times New Roman" w:cs="Times New Roman"/>
          <w:color w:val="333333"/>
          <w:kern w:val="0"/>
          <w:sz w:val="28"/>
          <w:szCs w:val="28"/>
        </w:rPr>
        <w:t>篇及以上。</w:t>
      </w:r>
    </w:p>
    <w:p>
      <w:pPr>
        <w:widowControl/>
        <w:autoSpaceDE w:val="0"/>
        <w:autoSpaceDN w:val="0"/>
        <w:adjustRightInd w:val="0"/>
        <w:snapToGrid w:val="0"/>
        <w:spacing w:line="360" w:lineRule="auto"/>
        <w:ind w:firstLine="551" w:firstLineChars="196"/>
        <w:rPr>
          <w:rFonts w:ascii="Times New Roman" w:hAnsi="Times New Roman" w:cs="Times New Roman"/>
          <w:b/>
          <w:color w:val="333333"/>
          <w:kern w:val="0"/>
          <w:sz w:val="28"/>
          <w:szCs w:val="28"/>
        </w:rPr>
      </w:pPr>
      <w:r>
        <w:rPr>
          <w:rFonts w:hint="eastAsia" w:ascii="Times New Roman" w:hAnsi="Times New Roman" w:cs="Times New Roman"/>
          <w:b/>
          <w:color w:val="333333"/>
          <w:kern w:val="0"/>
          <w:sz w:val="28"/>
          <w:szCs w:val="28"/>
        </w:rPr>
        <w:t xml:space="preserve">第八条  </w:t>
      </w:r>
      <w:r>
        <w:rPr>
          <w:rFonts w:hint="eastAsia" w:ascii="Times New Roman" w:hAnsi="Times New Roman" w:cs="Times New Roman"/>
          <w:color w:val="333333"/>
          <w:kern w:val="0"/>
          <w:sz w:val="28"/>
          <w:szCs w:val="28"/>
        </w:rPr>
        <w:t>鼓励已获得研究院开放课题资助的研究项目继续申请其他基金或重大项目。</w:t>
      </w:r>
    </w:p>
    <w:p>
      <w:pPr>
        <w:widowControl/>
        <w:autoSpaceDE w:val="0"/>
        <w:autoSpaceDN w:val="0"/>
        <w:adjustRightInd w:val="0"/>
        <w:snapToGrid w:val="0"/>
        <w:spacing w:line="360" w:lineRule="auto"/>
        <w:rPr>
          <w:rFonts w:ascii="Times New Roman" w:hAnsi="Times New Roman" w:cs="Times New Roman"/>
          <w:color w:val="333333"/>
          <w:kern w:val="0"/>
          <w:sz w:val="28"/>
          <w:szCs w:val="28"/>
        </w:rPr>
      </w:pPr>
    </w:p>
    <w:p>
      <w:pPr>
        <w:widowControl/>
        <w:autoSpaceDE w:val="0"/>
        <w:autoSpaceDN w:val="0"/>
        <w:adjustRightInd w:val="0"/>
        <w:snapToGrid w:val="0"/>
        <w:spacing w:line="360" w:lineRule="auto"/>
        <w:jc w:val="center"/>
        <w:rPr>
          <w:rFonts w:ascii="黑体" w:hAnsi="Times New Roman" w:eastAsia="黑体" w:cs="Times New Roman"/>
          <w:b/>
          <w:bCs/>
          <w:color w:val="333333"/>
          <w:kern w:val="0"/>
          <w:sz w:val="28"/>
          <w:szCs w:val="28"/>
        </w:rPr>
      </w:pPr>
      <w:r>
        <w:rPr>
          <w:rFonts w:hint="eastAsia" w:ascii="黑体" w:hAnsi="Times New Roman" w:eastAsia="黑体" w:cs="Times New Roman"/>
          <w:b/>
          <w:bCs/>
          <w:color w:val="333333"/>
          <w:kern w:val="0"/>
          <w:sz w:val="28"/>
          <w:szCs w:val="28"/>
        </w:rPr>
        <w:t>第四章  开放课题经费管理</w:t>
      </w:r>
    </w:p>
    <w:p>
      <w:pPr>
        <w:widowControl/>
        <w:autoSpaceDE w:val="0"/>
        <w:autoSpaceDN w:val="0"/>
        <w:adjustRightInd w:val="0"/>
        <w:snapToGrid w:val="0"/>
        <w:spacing w:line="360" w:lineRule="auto"/>
        <w:ind w:firstLine="548" w:firstLineChars="195"/>
        <w:rPr>
          <w:rFonts w:ascii="Times New Roman" w:hAnsi="Times New Roman" w:eastAsia="宋体" w:cs="Times New Roman"/>
          <w:color w:val="333333"/>
          <w:kern w:val="0"/>
          <w:sz w:val="28"/>
          <w:szCs w:val="28"/>
        </w:rPr>
      </w:pPr>
      <w:r>
        <w:rPr>
          <w:rFonts w:ascii="Times New Roman" w:hAnsi="Times New Roman" w:cs="Times New Roman"/>
          <w:b/>
          <w:bCs/>
          <w:color w:val="333333"/>
          <w:kern w:val="0"/>
          <w:sz w:val="28"/>
          <w:szCs w:val="28"/>
        </w:rPr>
        <w:t>第</w:t>
      </w:r>
      <w:r>
        <w:rPr>
          <w:rFonts w:hint="eastAsia" w:ascii="Times New Roman" w:hAnsi="Times New Roman" w:cs="Times New Roman"/>
          <w:b/>
          <w:bCs/>
          <w:color w:val="333333"/>
          <w:kern w:val="0"/>
          <w:sz w:val="28"/>
          <w:szCs w:val="28"/>
        </w:rPr>
        <w:t>九</w:t>
      </w:r>
      <w:r>
        <w:rPr>
          <w:rFonts w:ascii="Times New Roman" w:hAnsi="Times New Roman" w:cs="Times New Roman"/>
          <w:b/>
          <w:bCs/>
          <w:color w:val="333333"/>
          <w:kern w:val="0"/>
          <w:sz w:val="28"/>
          <w:szCs w:val="28"/>
        </w:rPr>
        <w:t>条</w:t>
      </w:r>
      <w:r>
        <w:rPr>
          <w:rFonts w:ascii="Times New Roman" w:hAnsi="Times New Roman" w:cs="Times New Roman"/>
          <w:color w:val="333333"/>
          <w:kern w:val="0"/>
          <w:sz w:val="28"/>
          <w:szCs w:val="28"/>
        </w:rPr>
        <w:t xml:space="preserve"> </w:t>
      </w:r>
      <w:r>
        <w:rPr>
          <w:rFonts w:hint="eastAsia" w:ascii="Times New Roman" w:hAnsi="Times New Roman" w:eastAsia="宋体" w:cs="Times New Roman"/>
          <w:color w:val="333333"/>
          <w:kern w:val="0"/>
          <w:sz w:val="28"/>
          <w:szCs w:val="28"/>
        </w:rPr>
        <w:t xml:space="preserve"> </w:t>
      </w:r>
      <w:r>
        <w:rPr>
          <w:rFonts w:ascii="Times New Roman" w:hAnsi="Times New Roman" w:cs="Times New Roman"/>
          <w:color w:val="333333"/>
          <w:kern w:val="0"/>
          <w:sz w:val="28"/>
          <w:szCs w:val="28"/>
        </w:rPr>
        <w:t>项目经费将不直接划拨到申请人单位，由研究院统一管理</w:t>
      </w:r>
      <w:r>
        <w:rPr>
          <w:rFonts w:hint="eastAsia" w:ascii="Times New Roman" w:hAnsi="Times New Roman" w:cs="Times New Roman"/>
          <w:color w:val="333333"/>
          <w:kern w:val="0"/>
          <w:sz w:val="28"/>
          <w:szCs w:val="28"/>
        </w:rPr>
        <w:t>，所有开支在本校财务部门报销</w:t>
      </w:r>
      <w:r>
        <w:rPr>
          <w:rFonts w:ascii="Times New Roman" w:hAnsi="Times New Roman" w:cs="Times New Roman"/>
          <w:color w:val="333333"/>
          <w:kern w:val="0"/>
          <w:sz w:val="28"/>
          <w:szCs w:val="28"/>
        </w:rPr>
        <w:t>。课题</w:t>
      </w:r>
      <w:r>
        <w:rPr>
          <w:rFonts w:hint="eastAsia" w:ascii="Times New Roman" w:hAnsi="Times New Roman" w:eastAsia="宋体" w:cs="Times New Roman"/>
          <w:color w:val="333333"/>
          <w:kern w:val="0"/>
          <w:sz w:val="28"/>
          <w:szCs w:val="28"/>
        </w:rPr>
        <w:t>获得</w:t>
      </w:r>
      <w:r>
        <w:rPr>
          <w:rFonts w:ascii="Times New Roman" w:hAnsi="Times New Roman" w:cs="Times New Roman"/>
          <w:color w:val="333333"/>
          <w:kern w:val="0"/>
          <w:sz w:val="28"/>
          <w:szCs w:val="28"/>
        </w:rPr>
        <w:t>批准</w:t>
      </w:r>
      <w:r>
        <w:rPr>
          <w:rFonts w:hint="eastAsia" w:ascii="Times New Roman" w:hAnsi="Times New Roman" w:eastAsia="宋体" w:cs="Times New Roman"/>
          <w:color w:val="333333"/>
          <w:kern w:val="0"/>
          <w:sz w:val="28"/>
          <w:szCs w:val="28"/>
        </w:rPr>
        <w:t>后</w:t>
      </w:r>
      <w:r>
        <w:rPr>
          <w:rFonts w:ascii="Times New Roman" w:hAnsi="Times New Roman" w:cs="Times New Roman"/>
          <w:color w:val="333333"/>
          <w:kern w:val="0"/>
          <w:sz w:val="28"/>
          <w:szCs w:val="28"/>
        </w:rPr>
        <w:t>，</w:t>
      </w:r>
      <w:r>
        <w:rPr>
          <w:rFonts w:hint="eastAsia" w:ascii="Times New Roman" w:hAnsi="Times New Roman" w:eastAsia="宋体" w:cs="Times New Roman"/>
          <w:color w:val="333333"/>
          <w:kern w:val="0"/>
          <w:sz w:val="28"/>
          <w:szCs w:val="28"/>
        </w:rPr>
        <w:t>一年期项目，按照9:1拨款（课题验收合格后，批准项目总经费10%）；两年期项目，</w:t>
      </w:r>
      <w:r>
        <w:rPr>
          <w:rFonts w:ascii="Times New Roman" w:hAnsi="Times New Roman" w:cs="Times New Roman"/>
          <w:color w:val="333333"/>
          <w:kern w:val="0"/>
          <w:sz w:val="28"/>
          <w:szCs w:val="28"/>
        </w:rPr>
        <w:t>分</w:t>
      </w:r>
      <w:r>
        <w:rPr>
          <w:rFonts w:hint="eastAsia" w:ascii="Times New Roman" w:hAnsi="Times New Roman" w:eastAsia="宋体" w:cs="Times New Roman"/>
          <w:color w:val="333333"/>
          <w:kern w:val="0"/>
          <w:sz w:val="28"/>
          <w:szCs w:val="28"/>
        </w:rPr>
        <w:t>年度</w:t>
      </w:r>
      <w:r>
        <w:rPr>
          <w:rFonts w:ascii="Times New Roman" w:hAnsi="Times New Roman" w:cs="Times New Roman"/>
          <w:color w:val="333333"/>
          <w:kern w:val="0"/>
          <w:sz w:val="28"/>
          <w:szCs w:val="28"/>
        </w:rPr>
        <w:t>按</w:t>
      </w:r>
      <w:r>
        <w:rPr>
          <w:rFonts w:hint="eastAsia" w:ascii="Times New Roman" w:hAnsi="Times New Roman" w:cs="Times New Roman"/>
          <w:color w:val="333333"/>
          <w:kern w:val="0"/>
          <w:sz w:val="28"/>
          <w:szCs w:val="28"/>
        </w:rPr>
        <w:t>5:4:1</w:t>
      </w:r>
      <w:r>
        <w:rPr>
          <w:rFonts w:ascii="Times New Roman" w:hAnsi="Times New Roman" w:cs="Times New Roman"/>
          <w:color w:val="333333"/>
          <w:kern w:val="0"/>
          <w:sz w:val="28"/>
          <w:szCs w:val="28"/>
        </w:rPr>
        <w:t>拨款</w:t>
      </w:r>
      <w:r>
        <w:rPr>
          <w:rFonts w:hint="eastAsia" w:ascii="Times New Roman" w:hAnsi="Times New Roman" w:eastAsia="宋体" w:cs="Times New Roman"/>
          <w:color w:val="333333"/>
          <w:kern w:val="0"/>
          <w:sz w:val="28"/>
          <w:szCs w:val="28"/>
        </w:rPr>
        <w:t>（第一年批准项目总经费50%，第二年批准项目总经费40%，课题验收合格后，批准项目总经费10%）。</w:t>
      </w:r>
      <w:r>
        <w:rPr>
          <w:rFonts w:ascii="Times New Roman" w:hAnsi="Times New Roman" w:cs="Times New Roman"/>
          <w:color w:val="333333"/>
          <w:kern w:val="0"/>
          <w:sz w:val="28"/>
          <w:szCs w:val="28"/>
        </w:rPr>
        <w:t>经费管理采取当年申请、当年下拨、当年结余经费可转至下一年继续使用</w:t>
      </w:r>
      <w:r>
        <w:rPr>
          <w:rFonts w:hint="eastAsia" w:ascii="Times New Roman" w:hAnsi="Times New Roman" w:eastAsia="宋体" w:cs="Times New Roman"/>
          <w:color w:val="333333"/>
          <w:kern w:val="0"/>
          <w:sz w:val="28"/>
          <w:szCs w:val="28"/>
        </w:rPr>
        <w:t>，全部经费需在课题验收后两个月内使用完毕。</w:t>
      </w:r>
    </w:p>
    <w:p>
      <w:pPr>
        <w:widowControl/>
        <w:autoSpaceDE w:val="0"/>
        <w:autoSpaceDN w:val="0"/>
        <w:adjustRightInd w:val="0"/>
        <w:snapToGrid w:val="0"/>
        <w:spacing w:line="360" w:lineRule="auto"/>
        <w:ind w:firstLine="413" w:firstLineChars="147"/>
        <w:rPr>
          <w:rFonts w:ascii="Times New Roman" w:hAnsi="Times New Roman" w:cs="Times New Roman"/>
          <w:color w:val="333333"/>
          <w:kern w:val="0"/>
          <w:sz w:val="28"/>
          <w:szCs w:val="28"/>
          <w:highlight w:val="none"/>
        </w:rPr>
      </w:pPr>
      <w:r>
        <w:rPr>
          <w:rFonts w:ascii="Times New Roman" w:hAnsi="Times New Roman" w:cs="Times New Roman"/>
          <w:b/>
          <w:bCs/>
          <w:color w:val="333333"/>
          <w:kern w:val="0"/>
          <w:sz w:val="28"/>
          <w:szCs w:val="28"/>
        </w:rPr>
        <w:t>第</w:t>
      </w:r>
      <w:r>
        <w:rPr>
          <w:rFonts w:hint="eastAsia" w:ascii="Times New Roman" w:hAnsi="Times New Roman" w:cs="Times New Roman"/>
          <w:b/>
          <w:bCs/>
          <w:color w:val="333333"/>
          <w:kern w:val="0"/>
          <w:sz w:val="28"/>
          <w:szCs w:val="28"/>
        </w:rPr>
        <w:t>十</w:t>
      </w:r>
      <w:r>
        <w:rPr>
          <w:rFonts w:ascii="Times New Roman" w:hAnsi="Times New Roman" w:cs="Times New Roman"/>
          <w:b/>
          <w:bCs/>
          <w:color w:val="333333"/>
          <w:kern w:val="0"/>
          <w:sz w:val="28"/>
          <w:szCs w:val="28"/>
        </w:rPr>
        <w:t>条</w:t>
      </w:r>
      <w:r>
        <w:rPr>
          <w:rFonts w:ascii="Times New Roman" w:hAnsi="Times New Roman" w:cs="Times New Roman"/>
          <w:color w:val="333333"/>
          <w:kern w:val="0"/>
          <w:sz w:val="28"/>
          <w:szCs w:val="28"/>
        </w:rPr>
        <w:t xml:space="preserve"> </w:t>
      </w:r>
      <w:r>
        <w:rPr>
          <w:rFonts w:hint="eastAsia" w:ascii="Times New Roman" w:hAnsi="Times New Roman" w:eastAsia="宋体" w:cs="Times New Roman"/>
          <w:color w:val="333333"/>
          <w:kern w:val="0"/>
          <w:sz w:val="28"/>
          <w:szCs w:val="28"/>
        </w:rPr>
        <w:t xml:space="preserve"> 开放课题经费开支范围是与科研工作直接相关的材料费</w:t>
      </w:r>
      <w:r>
        <w:rPr>
          <w:rFonts w:hint="eastAsia" w:ascii="Times New Roman" w:hAnsi="Times New Roman" w:eastAsia="宋体" w:cs="Times New Roman"/>
          <w:color w:val="333333"/>
          <w:kern w:val="0"/>
          <w:sz w:val="28"/>
          <w:szCs w:val="28"/>
          <w:lang w:eastAsia="zh-CN"/>
        </w:rPr>
        <w:t>、</w:t>
      </w:r>
      <w:r>
        <w:rPr>
          <w:rFonts w:hint="eastAsia" w:ascii="Times New Roman" w:hAnsi="Times New Roman" w:eastAsia="宋体" w:cs="Times New Roman"/>
          <w:color w:val="333333"/>
          <w:kern w:val="0"/>
          <w:sz w:val="28"/>
          <w:szCs w:val="28"/>
        </w:rPr>
        <w:t>劳务费等，经费使用由申请人负责。</w:t>
      </w:r>
      <w:r>
        <w:rPr>
          <w:rFonts w:ascii="Times New Roman" w:hAnsi="Times New Roman" w:cs="Times New Roman"/>
          <w:color w:val="333333"/>
          <w:kern w:val="0"/>
          <w:sz w:val="28"/>
          <w:szCs w:val="28"/>
        </w:rPr>
        <w:t>课题经费的各项开支与</w:t>
      </w:r>
      <w:r>
        <w:rPr>
          <w:rFonts w:ascii="Times New Roman" w:hAnsi="Times New Roman" w:cs="Times New Roman"/>
          <w:color w:val="333333"/>
          <w:kern w:val="0"/>
          <w:sz w:val="28"/>
          <w:szCs w:val="28"/>
          <w:highlight w:val="none"/>
        </w:rPr>
        <w:t>标准，均按</w:t>
      </w:r>
      <w:r>
        <w:rPr>
          <w:rFonts w:hint="eastAsia" w:ascii="Times New Roman" w:hAnsi="Times New Roman" w:cs="Times New Roman"/>
          <w:color w:val="333333"/>
          <w:kern w:val="0"/>
          <w:sz w:val="28"/>
          <w:szCs w:val="28"/>
          <w:highlight w:val="none"/>
        </w:rPr>
        <w:t>国家相关财务规定</w:t>
      </w:r>
      <w:r>
        <w:rPr>
          <w:rFonts w:ascii="Times New Roman" w:hAnsi="Times New Roman" w:cs="Times New Roman"/>
          <w:color w:val="333333"/>
          <w:kern w:val="0"/>
          <w:sz w:val="28"/>
          <w:szCs w:val="28"/>
          <w:highlight w:val="none"/>
        </w:rPr>
        <w:t>执行。</w:t>
      </w:r>
    </w:p>
    <w:p>
      <w:pPr>
        <w:widowControl/>
        <w:autoSpaceDE w:val="0"/>
        <w:autoSpaceDN w:val="0"/>
        <w:adjustRightInd w:val="0"/>
        <w:snapToGrid w:val="0"/>
        <w:spacing w:line="360" w:lineRule="auto"/>
        <w:rPr>
          <w:rFonts w:ascii="Times New Roman" w:hAnsi="Times New Roman" w:cs="Times New Roman"/>
          <w:color w:val="333333"/>
          <w:kern w:val="0"/>
          <w:sz w:val="28"/>
          <w:szCs w:val="28"/>
        </w:rPr>
      </w:pPr>
    </w:p>
    <w:p>
      <w:pPr>
        <w:widowControl/>
        <w:autoSpaceDE w:val="0"/>
        <w:autoSpaceDN w:val="0"/>
        <w:adjustRightInd w:val="0"/>
        <w:snapToGrid w:val="0"/>
        <w:spacing w:line="360" w:lineRule="auto"/>
        <w:jc w:val="center"/>
        <w:rPr>
          <w:rFonts w:ascii="黑体" w:hAnsi="Times New Roman" w:eastAsia="黑体" w:cs="Times New Roman"/>
          <w:b/>
          <w:bCs/>
          <w:color w:val="333333"/>
          <w:kern w:val="0"/>
          <w:sz w:val="28"/>
          <w:szCs w:val="28"/>
        </w:rPr>
      </w:pPr>
      <w:r>
        <w:rPr>
          <w:rFonts w:hint="eastAsia" w:ascii="黑体" w:hAnsi="Times New Roman" w:eastAsia="黑体" w:cs="Times New Roman"/>
          <w:b/>
          <w:bCs/>
          <w:color w:val="333333"/>
          <w:kern w:val="0"/>
          <w:sz w:val="28"/>
          <w:szCs w:val="28"/>
        </w:rPr>
        <w:t>第五章  附则</w:t>
      </w:r>
    </w:p>
    <w:p>
      <w:pPr>
        <w:widowControl/>
        <w:autoSpaceDE w:val="0"/>
        <w:autoSpaceDN w:val="0"/>
        <w:adjustRightInd w:val="0"/>
        <w:snapToGrid w:val="0"/>
        <w:spacing w:line="360" w:lineRule="auto"/>
        <w:ind w:firstLine="551" w:firstLineChars="196"/>
        <w:rPr>
          <w:rFonts w:ascii="Times New Roman" w:hAnsi="Times New Roman" w:eastAsia="宋体" w:cs="Times New Roman"/>
          <w:color w:val="333333"/>
          <w:kern w:val="0"/>
          <w:sz w:val="28"/>
          <w:szCs w:val="28"/>
        </w:rPr>
      </w:pPr>
      <w:r>
        <w:rPr>
          <w:rFonts w:ascii="Times New Roman" w:hAnsi="Times New Roman" w:cs="Times New Roman"/>
          <w:b/>
          <w:bCs/>
          <w:color w:val="333333"/>
          <w:kern w:val="0"/>
          <w:sz w:val="28"/>
          <w:szCs w:val="28"/>
        </w:rPr>
        <w:t>第</w:t>
      </w:r>
      <w:r>
        <w:rPr>
          <w:rFonts w:hint="eastAsia" w:ascii="Times New Roman" w:hAnsi="Times New Roman" w:cs="Times New Roman"/>
          <w:b/>
          <w:bCs/>
          <w:color w:val="333333"/>
          <w:kern w:val="0"/>
          <w:sz w:val="28"/>
          <w:szCs w:val="28"/>
        </w:rPr>
        <w:t>十一</w:t>
      </w:r>
      <w:r>
        <w:rPr>
          <w:rFonts w:ascii="Times New Roman" w:hAnsi="Times New Roman" w:cs="Times New Roman"/>
          <w:b/>
          <w:bCs/>
          <w:color w:val="333333"/>
          <w:kern w:val="0"/>
          <w:sz w:val="28"/>
          <w:szCs w:val="28"/>
        </w:rPr>
        <w:t>条</w:t>
      </w:r>
      <w:r>
        <w:rPr>
          <w:rFonts w:ascii="Times New Roman" w:hAnsi="Times New Roman" w:cs="Times New Roman"/>
          <w:color w:val="333333"/>
          <w:kern w:val="0"/>
          <w:sz w:val="28"/>
          <w:szCs w:val="28"/>
        </w:rPr>
        <w:t xml:space="preserve"> </w:t>
      </w:r>
      <w:r>
        <w:rPr>
          <w:rFonts w:hint="eastAsia" w:ascii="Times New Roman" w:hAnsi="Times New Roman" w:eastAsia="宋体" w:cs="Times New Roman"/>
          <w:color w:val="333333"/>
          <w:kern w:val="0"/>
          <w:sz w:val="28"/>
          <w:szCs w:val="28"/>
        </w:rPr>
        <w:t xml:space="preserve"> </w:t>
      </w:r>
      <w:r>
        <w:rPr>
          <w:rFonts w:ascii="Times New Roman" w:hAnsi="Times New Roman" w:eastAsia="宋体" w:cs="Times New Roman"/>
          <w:color w:val="333333"/>
          <w:kern w:val="0"/>
          <w:sz w:val="28"/>
          <w:szCs w:val="28"/>
        </w:rPr>
        <w:t>如果发现有弄虚作假、抄袭等学术不端行为，</w:t>
      </w:r>
      <w:r>
        <w:rPr>
          <w:rFonts w:hint="eastAsia" w:ascii="Times New Roman" w:hAnsi="Times New Roman" w:eastAsia="宋体" w:cs="Times New Roman"/>
          <w:color w:val="333333"/>
          <w:kern w:val="0"/>
          <w:sz w:val="28"/>
          <w:szCs w:val="28"/>
        </w:rPr>
        <w:t>项目申请将不予受理，对已资助项目有权予以终止。</w:t>
      </w:r>
      <w:r>
        <w:rPr>
          <w:rFonts w:ascii="Times New Roman" w:hAnsi="Times New Roman" w:eastAsia="宋体" w:cs="Times New Roman"/>
          <w:color w:val="333333"/>
          <w:kern w:val="0"/>
          <w:sz w:val="28"/>
          <w:szCs w:val="28"/>
        </w:rPr>
        <w:t>如对研究院的声誉造成损害，研究院依法追究其法律责任。</w:t>
      </w:r>
    </w:p>
    <w:p>
      <w:pPr>
        <w:widowControl/>
        <w:autoSpaceDE w:val="0"/>
        <w:autoSpaceDN w:val="0"/>
        <w:adjustRightInd w:val="0"/>
        <w:snapToGrid w:val="0"/>
        <w:spacing w:line="360" w:lineRule="auto"/>
        <w:rPr>
          <w:rFonts w:ascii="Times New Roman" w:hAnsi="Times New Roman" w:cs="Times New Roman"/>
          <w:color w:val="333333"/>
          <w:kern w:val="0"/>
          <w:sz w:val="28"/>
          <w:szCs w:val="28"/>
        </w:rPr>
      </w:pPr>
      <w:r>
        <w:rPr>
          <w:rFonts w:hint="eastAsia" w:ascii="Times New Roman" w:hAnsi="Times New Roman" w:cs="Times New Roman"/>
          <w:b/>
          <w:bCs/>
          <w:color w:val="333333"/>
          <w:kern w:val="0"/>
          <w:sz w:val="28"/>
          <w:szCs w:val="28"/>
        </w:rPr>
        <w:t xml:space="preserve">    </w:t>
      </w:r>
      <w:r>
        <w:rPr>
          <w:rFonts w:ascii="Times New Roman" w:hAnsi="Times New Roman" w:cs="Times New Roman"/>
          <w:b/>
          <w:bCs/>
          <w:color w:val="333333"/>
          <w:kern w:val="0"/>
          <w:sz w:val="28"/>
          <w:szCs w:val="28"/>
        </w:rPr>
        <w:t>第</w:t>
      </w:r>
      <w:r>
        <w:rPr>
          <w:rFonts w:hint="eastAsia" w:ascii="Times New Roman" w:hAnsi="Times New Roman" w:cs="Times New Roman"/>
          <w:b/>
          <w:bCs/>
          <w:color w:val="333333"/>
          <w:kern w:val="0"/>
          <w:sz w:val="28"/>
          <w:szCs w:val="28"/>
        </w:rPr>
        <w:t>十二</w:t>
      </w:r>
      <w:r>
        <w:rPr>
          <w:rFonts w:ascii="Times New Roman" w:hAnsi="Times New Roman" w:cs="Times New Roman"/>
          <w:b/>
          <w:bCs/>
          <w:color w:val="333333"/>
          <w:kern w:val="0"/>
          <w:sz w:val="28"/>
          <w:szCs w:val="28"/>
        </w:rPr>
        <w:t>条</w:t>
      </w:r>
      <w:r>
        <w:rPr>
          <w:rFonts w:ascii="Times New Roman" w:hAnsi="Times New Roman" w:cs="Times New Roman"/>
          <w:color w:val="333333"/>
          <w:kern w:val="0"/>
          <w:sz w:val="28"/>
          <w:szCs w:val="28"/>
        </w:rPr>
        <w:t xml:space="preserve"> </w:t>
      </w:r>
      <w:r>
        <w:rPr>
          <w:rFonts w:hint="eastAsia" w:ascii="Times New Roman" w:hAnsi="Times New Roman" w:eastAsia="宋体" w:cs="Times New Roman"/>
          <w:color w:val="333333"/>
          <w:kern w:val="0"/>
          <w:sz w:val="28"/>
          <w:szCs w:val="28"/>
        </w:rPr>
        <w:t xml:space="preserve"> </w:t>
      </w:r>
      <w:r>
        <w:rPr>
          <w:rFonts w:ascii="Times New Roman" w:hAnsi="Times New Roman" w:cs="Times New Roman"/>
          <w:color w:val="333333"/>
          <w:kern w:val="0"/>
          <w:sz w:val="28"/>
          <w:szCs w:val="28"/>
        </w:rPr>
        <w:t>本</w:t>
      </w:r>
      <w:r>
        <w:rPr>
          <w:rFonts w:hint="eastAsia" w:ascii="Times New Roman" w:hAnsi="Times New Roman" w:cs="Times New Roman"/>
          <w:color w:val="333333"/>
          <w:kern w:val="0"/>
          <w:sz w:val="28"/>
          <w:szCs w:val="28"/>
        </w:rPr>
        <w:t>管理办法由复旦大学人类表型组研究院负责解释，</w:t>
      </w:r>
      <w:r>
        <w:rPr>
          <w:rFonts w:ascii="Times New Roman" w:hAnsi="Times New Roman" w:cs="Times New Roman"/>
          <w:color w:val="333333"/>
          <w:kern w:val="0"/>
          <w:sz w:val="28"/>
          <w:szCs w:val="28"/>
        </w:rPr>
        <w:t>自公布之日起实施，</w:t>
      </w:r>
      <w:r>
        <w:rPr>
          <w:rFonts w:hint="eastAsia" w:ascii="Times New Roman" w:hAnsi="Times New Roman" w:eastAsia="宋体" w:cs="Times New Roman"/>
          <w:color w:val="333333"/>
          <w:kern w:val="0"/>
          <w:sz w:val="28"/>
          <w:szCs w:val="28"/>
        </w:rPr>
        <w:t>有效期至2021年12月31日。</w:t>
      </w:r>
    </w:p>
    <w:p>
      <w:pPr>
        <w:widowControl/>
        <w:autoSpaceDE w:val="0"/>
        <w:autoSpaceDN w:val="0"/>
        <w:adjustRightInd w:val="0"/>
        <w:snapToGrid w:val="0"/>
        <w:spacing w:line="360" w:lineRule="auto"/>
        <w:rPr>
          <w:rFonts w:ascii="Times New Roman" w:hAnsi="Times New Roman" w:cs="Times New Roman"/>
          <w:color w:val="333333"/>
          <w:kern w:val="0"/>
          <w:sz w:val="28"/>
          <w:szCs w:val="28"/>
        </w:rPr>
      </w:pPr>
    </w:p>
    <w:p>
      <w:pPr>
        <w:widowControl/>
        <w:autoSpaceDE w:val="0"/>
        <w:autoSpaceDN w:val="0"/>
        <w:adjustRightInd w:val="0"/>
        <w:snapToGrid w:val="0"/>
        <w:spacing w:line="360" w:lineRule="auto"/>
        <w:jc w:val="right"/>
        <w:rPr>
          <w:rFonts w:ascii="Times New Roman" w:hAnsi="Times New Roman" w:cs="Times New Roman"/>
          <w:color w:val="333333"/>
          <w:kern w:val="0"/>
          <w:sz w:val="28"/>
          <w:szCs w:val="28"/>
        </w:rPr>
      </w:pPr>
      <w:r>
        <w:rPr>
          <w:rFonts w:ascii="Times New Roman" w:hAnsi="Times New Roman" w:cs="Times New Roman"/>
          <w:color w:val="333333"/>
          <w:kern w:val="0"/>
          <w:sz w:val="28"/>
          <w:szCs w:val="28"/>
        </w:rPr>
        <w:t>复旦大学人类表型组研究院</w:t>
      </w:r>
    </w:p>
    <w:p>
      <w:pPr>
        <w:widowControl/>
        <w:autoSpaceDE w:val="0"/>
        <w:autoSpaceDN w:val="0"/>
        <w:adjustRightInd w:val="0"/>
        <w:snapToGrid w:val="0"/>
        <w:spacing w:line="360" w:lineRule="auto"/>
        <w:jc w:val="right"/>
        <w:rPr>
          <w:rFonts w:ascii="Times New Roman" w:hAnsi="Times New Roman" w:eastAsia="宋体" w:cs="Times New Roman"/>
          <w:color w:val="333333"/>
          <w:kern w:val="0"/>
          <w:sz w:val="28"/>
          <w:szCs w:val="28"/>
        </w:rPr>
      </w:pPr>
      <w:r>
        <w:rPr>
          <w:rFonts w:ascii="Times New Roman" w:hAnsi="Times New Roman" w:eastAsia="宋体" w:cs="Times New Roman"/>
          <w:color w:val="333333"/>
          <w:kern w:val="0"/>
          <w:sz w:val="28"/>
          <w:szCs w:val="28"/>
        </w:rPr>
        <w:t>2018</w:t>
      </w:r>
      <w:r>
        <w:rPr>
          <w:rFonts w:ascii="Times New Roman" w:hAnsi="宋体" w:eastAsia="宋体" w:cs="Times New Roman"/>
          <w:color w:val="333333"/>
          <w:kern w:val="0"/>
          <w:sz w:val="28"/>
          <w:szCs w:val="28"/>
        </w:rPr>
        <w:t>年</w:t>
      </w:r>
      <w:r>
        <w:rPr>
          <w:rFonts w:ascii="Times New Roman" w:hAnsi="Times New Roman" w:eastAsia="宋体" w:cs="Times New Roman"/>
          <w:color w:val="333333"/>
          <w:kern w:val="0"/>
          <w:sz w:val="28"/>
          <w:szCs w:val="28"/>
        </w:rPr>
        <w:t>5</w:t>
      </w:r>
      <w:r>
        <w:rPr>
          <w:rFonts w:ascii="Times New Roman" w:hAnsi="宋体" w:eastAsia="宋体" w:cs="Times New Roman"/>
          <w:color w:val="333333"/>
          <w:kern w:val="0"/>
          <w:sz w:val="28"/>
          <w:szCs w:val="28"/>
        </w:rPr>
        <w:t>月</w:t>
      </w:r>
      <w:r>
        <w:rPr>
          <w:rFonts w:ascii="Times New Roman" w:hAnsi="Times New Roman" w:eastAsia="宋体" w:cs="Times New Roman"/>
          <w:color w:val="333333"/>
          <w:kern w:val="0"/>
          <w:sz w:val="28"/>
          <w:szCs w:val="28"/>
        </w:rPr>
        <w:t>8</w:t>
      </w:r>
      <w:r>
        <w:rPr>
          <w:rFonts w:ascii="Times New Roman" w:hAnsi="宋体" w:eastAsia="宋体" w:cs="Times New Roman"/>
          <w:color w:val="333333"/>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29E3"/>
    <w:rsid w:val="00067F08"/>
    <w:rsid w:val="000A3AF3"/>
    <w:rsid w:val="000C49C6"/>
    <w:rsid w:val="001267F4"/>
    <w:rsid w:val="0015337B"/>
    <w:rsid w:val="001913FA"/>
    <w:rsid w:val="00193096"/>
    <w:rsid w:val="001B0197"/>
    <w:rsid w:val="001B17EB"/>
    <w:rsid w:val="001C1C85"/>
    <w:rsid w:val="001D2F76"/>
    <w:rsid w:val="00207989"/>
    <w:rsid w:val="00222740"/>
    <w:rsid w:val="00257643"/>
    <w:rsid w:val="002B60F3"/>
    <w:rsid w:val="002D1051"/>
    <w:rsid w:val="002E5BAB"/>
    <w:rsid w:val="0036209C"/>
    <w:rsid w:val="00365423"/>
    <w:rsid w:val="003D13AF"/>
    <w:rsid w:val="004372F2"/>
    <w:rsid w:val="004470E6"/>
    <w:rsid w:val="0045177F"/>
    <w:rsid w:val="00457801"/>
    <w:rsid w:val="00593E0A"/>
    <w:rsid w:val="0059738B"/>
    <w:rsid w:val="0060553E"/>
    <w:rsid w:val="00610830"/>
    <w:rsid w:val="006109C2"/>
    <w:rsid w:val="006255C9"/>
    <w:rsid w:val="006640B9"/>
    <w:rsid w:val="0066638F"/>
    <w:rsid w:val="006734CB"/>
    <w:rsid w:val="00692B84"/>
    <w:rsid w:val="00696C64"/>
    <w:rsid w:val="006A53EC"/>
    <w:rsid w:val="007536CB"/>
    <w:rsid w:val="00765592"/>
    <w:rsid w:val="00771E92"/>
    <w:rsid w:val="007745BA"/>
    <w:rsid w:val="007F0E7F"/>
    <w:rsid w:val="00884FC6"/>
    <w:rsid w:val="0088708D"/>
    <w:rsid w:val="008E2CDA"/>
    <w:rsid w:val="008F25AF"/>
    <w:rsid w:val="00956F4B"/>
    <w:rsid w:val="00995E64"/>
    <w:rsid w:val="00A10D92"/>
    <w:rsid w:val="00A11527"/>
    <w:rsid w:val="00AD12F3"/>
    <w:rsid w:val="00AE3D21"/>
    <w:rsid w:val="00B55927"/>
    <w:rsid w:val="00B70136"/>
    <w:rsid w:val="00C30C58"/>
    <w:rsid w:val="00C429E3"/>
    <w:rsid w:val="00C6536C"/>
    <w:rsid w:val="00C83820"/>
    <w:rsid w:val="00C9589F"/>
    <w:rsid w:val="00CE1F72"/>
    <w:rsid w:val="00CE5EEB"/>
    <w:rsid w:val="00D05DF6"/>
    <w:rsid w:val="00D3068D"/>
    <w:rsid w:val="00D312A3"/>
    <w:rsid w:val="00D522A9"/>
    <w:rsid w:val="00DA428E"/>
    <w:rsid w:val="00DB7235"/>
    <w:rsid w:val="00E81C8E"/>
    <w:rsid w:val="00E8637D"/>
    <w:rsid w:val="00F02620"/>
    <w:rsid w:val="00F13E0A"/>
    <w:rsid w:val="00F36D50"/>
    <w:rsid w:val="00F53BF5"/>
    <w:rsid w:val="00FB5FEF"/>
    <w:rsid w:val="00FD429E"/>
    <w:rsid w:val="01F1019F"/>
    <w:rsid w:val="03FB1D27"/>
    <w:rsid w:val="06532BF5"/>
    <w:rsid w:val="06D64C81"/>
    <w:rsid w:val="06D86606"/>
    <w:rsid w:val="096402AA"/>
    <w:rsid w:val="10520D81"/>
    <w:rsid w:val="12453C4C"/>
    <w:rsid w:val="175F20B8"/>
    <w:rsid w:val="187F558F"/>
    <w:rsid w:val="18B63D48"/>
    <w:rsid w:val="1BD622A5"/>
    <w:rsid w:val="1CB05113"/>
    <w:rsid w:val="1DC43408"/>
    <w:rsid w:val="2126263B"/>
    <w:rsid w:val="22D63D39"/>
    <w:rsid w:val="2CB63865"/>
    <w:rsid w:val="2E0F757A"/>
    <w:rsid w:val="2F7A1A87"/>
    <w:rsid w:val="327768E8"/>
    <w:rsid w:val="33E11DA6"/>
    <w:rsid w:val="37EB1F1E"/>
    <w:rsid w:val="39D44984"/>
    <w:rsid w:val="3B703BD4"/>
    <w:rsid w:val="3BCE11FE"/>
    <w:rsid w:val="41792FEF"/>
    <w:rsid w:val="41C32E6C"/>
    <w:rsid w:val="43D707E6"/>
    <w:rsid w:val="44CD7FDE"/>
    <w:rsid w:val="4C1F7EA8"/>
    <w:rsid w:val="4D164B7E"/>
    <w:rsid w:val="50830712"/>
    <w:rsid w:val="538A305F"/>
    <w:rsid w:val="54561EB2"/>
    <w:rsid w:val="54DD6AA7"/>
    <w:rsid w:val="565F3CD6"/>
    <w:rsid w:val="59490691"/>
    <w:rsid w:val="5AA7773E"/>
    <w:rsid w:val="5B5A2281"/>
    <w:rsid w:val="5BC71AC3"/>
    <w:rsid w:val="5EBA3113"/>
    <w:rsid w:val="5EC85857"/>
    <w:rsid w:val="5EE46470"/>
    <w:rsid w:val="60500505"/>
    <w:rsid w:val="618E572E"/>
    <w:rsid w:val="633D2E42"/>
    <w:rsid w:val="63CB2814"/>
    <w:rsid w:val="6CD17C20"/>
    <w:rsid w:val="6E4F19F4"/>
    <w:rsid w:val="710048D1"/>
    <w:rsid w:val="71963BF8"/>
    <w:rsid w:val="740213A8"/>
    <w:rsid w:val="744440B3"/>
    <w:rsid w:val="75CC3CBF"/>
    <w:rsid w:val="76E76727"/>
    <w:rsid w:val="79DE7C1B"/>
    <w:rsid w:val="7A2B6291"/>
    <w:rsid w:val="7AE14E00"/>
    <w:rsid w:val="7E951ECC"/>
    <w:rsid w:val="7F1C6B64"/>
    <w:rsid w:val="7FE53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306</Words>
  <Characters>1747</Characters>
  <Lines>14</Lines>
  <Paragraphs>4</Paragraphs>
  <TotalTime>52</TotalTime>
  <ScaleCrop>false</ScaleCrop>
  <LinksUpToDate>false</LinksUpToDate>
  <CharactersWithSpaces>2049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2018-04-17T07:03:00Z</dcterms:created>
  <dc:creator>Jiajia Chen</dc:creator>
  <cp:lastModifiedBy>1208</cp:lastModifiedBy>
  <cp:lastPrinted>2018-04-09T08:15:00Z</cp:lastPrinted>
  <dcterms:modified xsi:type="dcterms:W3CDTF">2018-05-09T07:35:07Z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